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8E165A" w14:textId="445600FA" w:rsidR="00F120FD" w:rsidRPr="00F120FD" w:rsidRDefault="00F120FD" w:rsidP="00F120FD">
      <w:pPr>
        <w:spacing w:before="100" w:beforeAutospacing="1" w:after="100" w:afterAutospacing="1"/>
        <w:rPr>
          <w:rFonts w:asciiTheme="majorHAnsi" w:hAnsiTheme="majorHAnsi" w:cstheme="majorHAnsi"/>
          <w:sz w:val="26"/>
          <w:szCs w:val="26"/>
        </w:rPr>
      </w:pPr>
      <w:r w:rsidRPr="00F120FD">
        <w:rPr>
          <w:rFonts w:asciiTheme="majorHAnsi" w:hAnsiTheme="majorHAnsi" w:cstheme="majorHAnsi"/>
          <w:sz w:val="26"/>
          <w:szCs w:val="26"/>
        </w:rPr>
        <w:t>International PhD Course at the Department of Strategic Communication, Lund University, Sweden 202</w:t>
      </w:r>
      <w:r w:rsidR="0044329C">
        <w:rPr>
          <w:rFonts w:asciiTheme="majorHAnsi" w:hAnsiTheme="majorHAnsi" w:cstheme="majorHAnsi"/>
          <w:sz w:val="26"/>
          <w:szCs w:val="26"/>
        </w:rPr>
        <w:t>2</w:t>
      </w:r>
      <w:r w:rsidRPr="00F120FD">
        <w:rPr>
          <w:rFonts w:asciiTheme="majorHAnsi" w:hAnsiTheme="majorHAnsi" w:cstheme="majorHAnsi"/>
          <w:sz w:val="26"/>
          <w:szCs w:val="26"/>
        </w:rPr>
        <w:t xml:space="preserve"> </w:t>
      </w:r>
    </w:p>
    <w:p w14:paraId="0CE11CE2" w14:textId="46175E6B" w:rsidR="00705814" w:rsidRPr="00F120FD" w:rsidRDefault="00F80014" w:rsidP="00F120FD">
      <w:pPr>
        <w:pStyle w:val="Rubrik1"/>
        <w:spacing w:before="0" w:after="0" w:line="360" w:lineRule="auto"/>
        <w:rPr>
          <w:rFonts w:asciiTheme="majorHAnsi" w:hAnsiTheme="majorHAnsi" w:cstheme="majorHAnsi"/>
          <w:sz w:val="26"/>
          <w:szCs w:val="26"/>
          <w:lang w:val="en-GB"/>
        </w:rPr>
      </w:pPr>
      <w:r w:rsidRPr="00F120FD">
        <w:rPr>
          <w:rFonts w:asciiTheme="majorHAnsi" w:hAnsiTheme="majorHAnsi" w:cstheme="majorHAnsi"/>
          <w:noProof/>
          <w:sz w:val="26"/>
          <w:szCs w:val="26"/>
          <w:lang w:val="sv-SE"/>
        </w:rPr>
        <mc:AlternateContent>
          <mc:Choice Requires="wps">
            <w:drawing>
              <wp:anchor distT="0" distB="0" distL="114300" distR="114300" simplePos="0" relativeHeight="251651072" behindDoc="0" locked="0" layoutInCell="0" allowOverlap="1" wp14:anchorId="7993FF4B" wp14:editId="3DB5CD0B">
                <wp:simplePos x="0" y="0"/>
                <wp:positionH relativeFrom="page">
                  <wp:posOffset>4067810</wp:posOffset>
                </wp:positionH>
                <wp:positionV relativeFrom="page">
                  <wp:posOffset>702310</wp:posOffset>
                </wp:positionV>
                <wp:extent cx="1600835" cy="493395"/>
                <wp:effectExtent l="0" t="0" r="24765" b="146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835" cy="493395"/>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wps:spPr>
                      <wps:txbx>
                        <w:txbxContent>
                          <w:p w14:paraId="314D5CE8" w14:textId="52CEB67F" w:rsidR="00705814" w:rsidRPr="00F120FD" w:rsidRDefault="00A81CC5" w:rsidP="00224155">
                            <w:pPr>
                              <w:pStyle w:val="Sidhuvud1"/>
                              <w:rPr>
                                <w:rFonts w:asciiTheme="majorHAnsi" w:hAnsiTheme="majorHAnsi" w:cstheme="majorHAnsi"/>
                                <w14:numForm w14:val="oldStyle"/>
                                <w14:numSpacing w14:val="proportional"/>
                              </w:rPr>
                            </w:pPr>
                            <w:r w:rsidRPr="00F120FD">
                              <w:rPr>
                                <w:rFonts w:asciiTheme="majorHAnsi" w:hAnsiTheme="majorHAnsi" w:cstheme="majorHAnsi"/>
                                <w:lang w:val="sv-SE"/>
                                <w14:numForm w14:val="oldStyle"/>
                                <w14:numSpacing w14:val="proportional"/>
                              </w:rPr>
                              <w:t>2021-0</w:t>
                            </w:r>
                            <w:r w:rsidR="008E283A">
                              <w:rPr>
                                <w:rFonts w:asciiTheme="majorHAnsi" w:hAnsiTheme="majorHAnsi" w:cstheme="majorHAnsi"/>
                                <w:lang w:val="sv-SE"/>
                                <w14:numForm w14:val="oldStyle"/>
                                <w14:numSpacing w14:val="proportional"/>
                              </w:rPr>
                              <w:t>9-07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993FF4B" id="_x0000_t202" coordsize="21600,21600" o:spt="202" path="m,l,21600r21600,l21600,xe">
                <v:stroke joinstyle="miter"/>
                <v:path gradientshapeok="t" o:connecttype="rect"/>
              </v:shapetype>
              <v:shape id="Text Box 2" o:spid="_x0000_s1026" type="#_x0000_t202" style="position:absolute;margin-left:320.3pt;margin-top:55.3pt;width:126.05pt;height:38.8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Ysq6QEAALYDAAAOAAAAZHJzL2Uyb0RvYy54bWysU9tu2zAMfR+wfxD0vthJ1qI14hRdiw4D&#10;ugvQ7gNoWY6F2aJGKbGzrx8lx1m3vQ17EWiKOjw8PN7cjH0nDpq8QVvK5SKXQluFtbG7Un59fnhz&#10;JYUPYGvo0OpSHrWXN9vXrzaDK/QKW+xqTYJBrC8GV8o2BFdkmVet7sEv0GnLlw1SD4E/aZfVBAOj&#10;9122yvPLbECqHaHS3nP2frqU24TfNFqFz03jdRBdKZlbSCels4pntt1AsSNwrVEnGvAPLHowlpue&#10;oe4hgNiT+QuqN4rQYxMWCvsMm8YonWbgaZb5H9M8teB0moXF8e4sk/9/sOrT4QsJU5dyJYWFnlf0&#10;rMcg3uEoVlGdwfmCi54cl4WR07zlNKl3j6i+eWHxrgW707dEOLQaama3jC+zF08nHB9BquEj1twG&#10;9gET0NhQH6VjMQSj85aO581EKiq2vMzzq/WFFIrv3l6v19cXqQUU82tHPrzX2IsYlJJ48wkdDo8+&#10;RDZQzCWxmcUH03Vp+539LcGFMZPYR8IT9TBW40mNCusjz0E4mYnNz0GL9EOKgY1USv99D6Sl6D5Y&#10;1iK6bg5oDqo5AKv4aSmDFFN4FyZ37h2ZXcvIk9oWb1mvxqRRorATixNPNkea8GTk6L6X36nq1++2&#10;/QkAAP//AwBQSwMEFAAGAAgAAAAhAJZFSi3jAAAAEAEAAA8AAABkcnMvZG93bnJldi54bWxMT01P&#10;wzAMvSPxHyIjcWPJxlS6ruk08XFCQnTlwDFtsjZa45Qm27p/j3eCi2X7PT+/l28m17OTGYP1KGE+&#10;E8AMNl5bbCV8VW8PKbAQFWrVezQSLibApri9yVWm/RlLc9rFlpEIhkxJ6GIcMs5D0xmnwswPBgnb&#10;+9GpSOPYcj2qM4m7ni+ESLhTFulDpwbz3JnmsDs6CdtvLF/tz0f9We5LW1Urge/JQcr7u+llTWW7&#10;BhbNFP8u4JqB/ENBxmp/RB1YLyFZioSoBMyvDTHS1eIJWE2bNH0EXuT8f5DiFwAA//8DAFBLAQIt&#10;ABQABgAIAAAAIQC2gziS/gAAAOEBAAATAAAAAAAAAAAAAAAAAAAAAABbQ29udGVudF9UeXBlc10u&#10;eG1sUEsBAi0AFAAGAAgAAAAhADj9If/WAAAAlAEAAAsAAAAAAAAAAAAAAAAALwEAAF9yZWxzLy5y&#10;ZWxzUEsBAi0AFAAGAAgAAAAhAFnliyrpAQAAtgMAAA4AAAAAAAAAAAAAAAAALgIAAGRycy9lMm9E&#10;b2MueG1sUEsBAi0AFAAGAAgAAAAhAJZFSi3jAAAAEAEAAA8AAAAAAAAAAAAAAAAAQwQAAGRycy9k&#10;b3ducmV2LnhtbFBLBQYAAAAABAAEAPMAAABTBQAAAAA=&#10;" o:allowincell="f" filled="f" stroked="f">
                <v:textbox inset="0,0,0,0">
                  <w:txbxContent>
                    <w:p w14:paraId="314D5CE8" w14:textId="52CEB67F" w:rsidR="00705814" w:rsidRPr="00F120FD" w:rsidRDefault="00A81CC5" w:rsidP="00224155">
                      <w:pPr>
                        <w:pStyle w:val="Sidhuvud1"/>
                        <w:rPr>
                          <w:rFonts w:asciiTheme="majorHAnsi" w:hAnsiTheme="majorHAnsi" w:cstheme="majorHAnsi"/>
                          <w14:numForm w14:val="oldStyle"/>
                          <w14:numSpacing w14:val="proportional"/>
                        </w:rPr>
                      </w:pPr>
                      <w:r w:rsidRPr="00F120FD">
                        <w:rPr>
                          <w:rFonts w:asciiTheme="majorHAnsi" w:hAnsiTheme="majorHAnsi" w:cstheme="majorHAnsi"/>
                          <w:lang w:val="sv-SE"/>
                          <w14:numForm w14:val="oldStyle"/>
                          <w14:numSpacing w14:val="proportional"/>
                        </w:rPr>
                        <w:t>2021-0</w:t>
                      </w:r>
                      <w:r w:rsidR="008E283A">
                        <w:rPr>
                          <w:rFonts w:asciiTheme="majorHAnsi" w:hAnsiTheme="majorHAnsi" w:cstheme="majorHAnsi"/>
                          <w:lang w:val="sv-SE"/>
                          <w14:numForm w14:val="oldStyle"/>
                          <w14:numSpacing w14:val="proportional"/>
                        </w:rPr>
                        <w:t>9-07</w:t>
                      </w:r>
                    </w:p>
                  </w:txbxContent>
                </v:textbox>
                <w10:wrap anchorx="page" anchory="page"/>
              </v:shape>
            </w:pict>
          </mc:Fallback>
        </mc:AlternateContent>
      </w:r>
      <w:r w:rsidRPr="00F120FD">
        <w:rPr>
          <w:rFonts w:asciiTheme="majorHAnsi" w:hAnsiTheme="majorHAnsi" w:cstheme="majorHAnsi"/>
          <w:noProof/>
          <w:sz w:val="26"/>
          <w:szCs w:val="26"/>
          <w:lang w:val="sv-SE"/>
        </w:rPr>
        <mc:AlternateContent>
          <mc:Choice Requires="wps">
            <w:drawing>
              <wp:anchor distT="0" distB="0" distL="114300" distR="114300" simplePos="0" relativeHeight="251667456" behindDoc="0" locked="0" layoutInCell="0" allowOverlap="1" wp14:anchorId="0287EEF3" wp14:editId="33E68C7C">
                <wp:simplePos x="0" y="0"/>
                <wp:positionH relativeFrom="page">
                  <wp:posOffset>4068445</wp:posOffset>
                </wp:positionH>
                <wp:positionV relativeFrom="page">
                  <wp:posOffset>396240</wp:posOffset>
                </wp:positionV>
                <wp:extent cx="3021330" cy="274320"/>
                <wp:effectExtent l="0" t="0" r="1270" b="508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1330" cy="27432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wps:spPr>
                      <wps:txbx>
                        <w:txbxContent>
                          <w:p w14:paraId="7FE6222F" w14:textId="760144D3" w:rsidR="00705814" w:rsidRPr="00A81CC5" w:rsidRDefault="00705814" w:rsidP="00224155">
                            <w:pPr>
                              <w:pStyle w:val="Sidhuvud1"/>
                              <w:rPr>
                                <w:rFonts w:ascii="Adobe Garamond Pro" w:hAnsi="Adobe Garamond Pro"/>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287EEF3" id="Text Box 6" o:spid="_x0000_s1027" type="#_x0000_t202" style="position:absolute;margin-left:320.35pt;margin-top:31.2pt;width:237.9pt;height:21.6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rV/6wEAAL0DAAAOAAAAZHJzL2Uyb0RvYy54bWysU9tu2zAMfR+wfxD0vthxtm4w4hRdiw4D&#10;ugvQ7gMYWbaF2aJGKbGzrx8lJ2m3vhV7ESiKOjrnkFpfTkMv9pq8QVvJ5SKXQluFtbFtJX883L75&#10;IIUPYGvo0epKHrSXl5vXr9ajK3WBHfa1JsEg1pejq2QXgiuzzKtOD+AX6LTlwwZpgMBbarOaYGT0&#10;oc+KPL/IRqTaESrtPWdv5kO5SfhNo1X41jReB9FXkrmFtFJat3HNNmsoWwLXGXWkAS9gMYCx/OgZ&#10;6gYCiB2ZZ1CDUYQem7BQOGTYNEbppIHVLPN/1Nx34HTSwuZ4d7bJ/z9Y9XX/nYSpK/lOCgsDt+hB&#10;T0F8xElcRHdG50suundcFiZOc5eTUu/uUP30wuJ1B7bVV0Q4dhpqZreMN7MnV2ccH0G24xes+RnY&#10;BUxAU0NDtI7NEIzOXTqcOxOpKE6u8mK5WvGR4rPi/dtVkVqXQXm67ciHTxoHEYNKEnc+ocP+zofI&#10;BspTSXzM4q3p+9T93v6V4MKYSewj4Zl6mLZTsilJi8q2WB9YDuE8U/wHOOiQfksx8jxV0v/aAWkp&#10;+s+WLYnDdwroFGxPAVjFVysZpJjD6zAP6c6RaTtGnk23eMW2NSYpemRxpMszkoQe5zkO4dN9qnr8&#10;dZs/AAAA//8DAFBLAwQUAAYACAAAACEAtfFG/eMAAAAQAQAADwAAAGRycy9kb3ducmV2LnhtbExP&#10;y07DMBC8I/EP1lbiRu1UbaBpnKricUJCpOHA0YndxGq8DrHbhr9ne4LLalY7O498O7menc0YrEcJ&#10;yVwAM9h4bbGV8Fm93j8CC1GhVr1HI+HHBNgWtze5yrS/YGnO+9gyEsGQKQldjEPGeWg641SY+8Eg&#10;3Q5+dCrSOrZcj+pC4q7nCyFS7pRFcujUYJ460xz3Jydh94Xli/1+rz/KQ2mrai3wLT1KeTebnjc0&#10;dhtg0Uzx7wOuHSg/FBSs9ifUgfUS0qV4ICqBxRLYlZAk6QpYTUisUuBFzv8XKX4BAAD//wMAUEsB&#10;Ai0AFAAGAAgAAAAhALaDOJL+AAAA4QEAABMAAAAAAAAAAAAAAAAAAAAAAFtDb250ZW50X1R5cGVz&#10;XS54bWxQSwECLQAUAAYACAAAACEAOP0h/9YAAACUAQAACwAAAAAAAAAAAAAAAAAvAQAAX3JlbHMv&#10;LnJlbHNQSwECLQAUAAYACAAAACEAGhq1f+sBAAC9AwAADgAAAAAAAAAAAAAAAAAuAgAAZHJzL2Uy&#10;b0RvYy54bWxQSwECLQAUAAYACAAAACEAtfFG/eMAAAAQAQAADwAAAAAAAAAAAAAAAABFBAAAZHJz&#10;L2Rvd25yZXYueG1sUEsFBgAAAAAEAAQA8wAAAFUFAAAAAA==&#10;" o:allowincell="f" filled="f" stroked="f">
                <v:textbox inset="0,0,0,0">
                  <w:txbxContent>
                    <w:p w14:paraId="7FE6222F" w14:textId="760144D3" w:rsidR="00705814" w:rsidRPr="00A81CC5" w:rsidRDefault="00705814" w:rsidP="00224155">
                      <w:pPr>
                        <w:pStyle w:val="Sidhuvud1"/>
                        <w:rPr>
                          <w:rFonts w:ascii="Adobe Garamond Pro" w:hAnsi="Adobe Garamond Pro"/>
                        </w:rPr>
                      </w:pPr>
                    </w:p>
                  </w:txbxContent>
                </v:textbox>
                <w10:wrap anchorx="page" anchory="page"/>
              </v:shape>
            </w:pict>
          </mc:Fallback>
        </mc:AlternateContent>
      </w:r>
      <w:r w:rsidR="00224155" w:rsidRPr="00F120FD">
        <w:rPr>
          <w:rFonts w:asciiTheme="majorHAnsi" w:hAnsiTheme="majorHAnsi" w:cstheme="majorHAnsi"/>
          <w:noProof/>
          <w:sz w:val="26"/>
          <w:szCs w:val="26"/>
          <w:lang w:val="sv-SE"/>
        </w:rPr>
        <mc:AlternateContent>
          <mc:Choice Requires="wps">
            <w:drawing>
              <wp:anchor distT="0" distB="0" distL="114300" distR="114300" simplePos="0" relativeHeight="251659264" behindDoc="0" locked="0" layoutInCell="0" allowOverlap="1" wp14:anchorId="2EA85155" wp14:editId="0A450405">
                <wp:simplePos x="0" y="0"/>
                <wp:positionH relativeFrom="page">
                  <wp:posOffset>6552565</wp:posOffset>
                </wp:positionH>
                <wp:positionV relativeFrom="page">
                  <wp:posOffset>461554</wp:posOffset>
                </wp:positionV>
                <wp:extent cx="640080" cy="27432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27432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wps:spPr>
                      <wps:txbx>
                        <w:txbxContent>
                          <w:p w14:paraId="1D479579" w14:textId="77777777" w:rsidR="00705814" w:rsidRPr="005A38A0" w:rsidRDefault="00705814">
                            <w:pPr>
                              <w:pStyle w:val="sidnr"/>
                              <w:rPr>
                                <w:rFonts w:ascii="Adobe Garamond Pro" w:hAnsi="Adobe Garamond Pro"/>
                                <w14:numForm w14:val="oldStyle"/>
                                <w14:numSpacing w14:val="proportional"/>
                              </w:rPr>
                            </w:pPr>
                            <w:r w:rsidRPr="005A38A0">
                              <w:rPr>
                                <w:rFonts w:ascii="Adobe Garamond Pro" w:hAnsi="Adobe Garamond Pro"/>
                                <w14:numForm w14:val="oldStyle"/>
                                <w14:numSpacing w14:val="proportional"/>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EA85155" id="Text Box 4" o:spid="_x0000_s1028" type="#_x0000_t202" style="position:absolute;margin-left:515.95pt;margin-top:36.35pt;width:50.4pt;height:21.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vA36gEAALwDAAAOAAAAZHJzL2Uyb0RvYy54bWysU9tu2zAMfR+wfxD0vthJg64w4hRdiw4D&#10;ugvQ7gMYWbaF2aJGKbGzrx8lx1nXvg17EShejg4Pqc312HfioMkbtKVcLnIptFVYGduU8vvT/bsr&#10;KXwAW0GHVpfyqL283r59sxlcoVfYYldpEgxifTG4UrYhuCLLvGp1D36BTlsO1kg9BL5Sk1UEA6P3&#10;XbbK88tsQKocodLes/duCsptwq9rrcLXuvY6iK6UzC2kk9K5i2e23UDRELjWqBMN+AcWPRjLj56h&#10;7iCA2JN5BdUbReixDguFfYZ1bZROPXA3y/xFN48tOJ16YXG8O8vk/x+s+nL4RsJUpbyQwkLPI3rS&#10;YxAfcBTrqM7gfMFJj47TwshunnLq1LsHVD+8sHjbgm30DREOrYaK2S1jZfasdMLxEWQ3fMaKn4F9&#10;wAQ01tRH6VgMweg8peN5MpGKYuflOs+vOKI4tHq/vlilyWVQzMWOfPiosRfRKCXx4BM4HB58iGSg&#10;mFPiWxbvTdel4Xf2LwcnRk8iH/lOzMO4G5NKq1mTHVZH7oZwWin+Amy0SL+kGHidSul/7oG0FN0n&#10;y4rE3ZsNmo3dbIBVXFrKIMVk3oZpR/eOTNMy8qS5xRtWrTapoyjvxOJEl1ckNXpa57iDz+8p68+n&#10;2/4GAAD//wMAUEsDBBQABgAIAAAAIQC0/Qfp4wAAABEBAAAPAAAAZHJzL2Rvd25yZXYueG1sTE/L&#10;boMwELxXyj9YG6m3xpCoSSGYKOrjVKkKoYceDXbACl5T7CT077uc2stqRjs7O5PtRtuxqx68cSgg&#10;XkTANNZOGWwEfJZvD0/AfJCoZOdQC/jRHnb57C6TqXI3LPT1GBpGJuhTKaANoU8593WrrfQL12uk&#10;3ckNVgaiQ8PVIG9kbju+jKI1t9IgfWhlr59bXZ+PFytg/4XFq/n+qA7FqTBlmUT4vj4LcT8fX7Y0&#10;9ltgQY/h7wKmDpQfcgpWuQsqzzri0SpOSCtgs9wAmxTxakLVhB4T4HnG/zfJfwEAAP//AwBQSwEC&#10;LQAUAAYACAAAACEAtoM4kv4AAADhAQAAEwAAAAAAAAAAAAAAAAAAAAAAW0NvbnRlbnRfVHlwZXNd&#10;LnhtbFBLAQItABQABgAIAAAAIQA4/SH/1gAAAJQBAAALAAAAAAAAAAAAAAAAAC8BAABfcmVscy8u&#10;cmVsc1BLAQItABQABgAIAAAAIQBe9vA36gEAALwDAAAOAAAAAAAAAAAAAAAAAC4CAABkcnMvZTJv&#10;RG9jLnhtbFBLAQItABQABgAIAAAAIQC0/Qfp4wAAABEBAAAPAAAAAAAAAAAAAAAAAEQEAABkcnMv&#10;ZG93bnJldi54bWxQSwUGAAAAAAQABADzAAAAVAUAAAAA&#10;" o:allowincell="f" filled="f" stroked="f">
                <v:textbox inset="0,0,0,0">
                  <w:txbxContent>
                    <w:p w14:paraId="1D479579" w14:textId="77777777" w:rsidR="00705814" w:rsidRPr="005A38A0" w:rsidRDefault="00705814">
                      <w:pPr>
                        <w:pStyle w:val="sidnr"/>
                        <w:rPr>
                          <w:rFonts w:ascii="Adobe Garamond Pro" w:hAnsi="Adobe Garamond Pro"/>
                          <w14:numForm w14:val="oldStyle"/>
                          <w14:numSpacing w14:val="proportional"/>
                        </w:rPr>
                      </w:pPr>
                      <w:r w:rsidRPr="005A38A0">
                        <w:rPr>
                          <w:rFonts w:ascii="Adobe Garamond Pro" w:hAnsi="Adobe Garamond Pro"/>
                          <w14:numForm w14:val="oldStyle"/>
                          <w14:numSpacing w14:val="proportional"/>
                        </w:rPr>
                        <w:t>1</w:t>
                      </w:r>
                    </w:p>
                  </w:txbxContent>
                </v:textbox>
                <w10:wrap anchorx="page" anchory="page"/>
              </v:shape>
            </w:pict>
          </mc:Fallback>
        </mc:AlternateContent>
      </w:r>
      <w:r w:rsidR="00A81CC5" w:rsidRPr="00F120FD">
        <w:rPr>
          <w:rFonts w:asciiTheme="majorHAnsi" w:hAnsiTheme="majorHAnsi" w:cstheme="majorHAnsi"/>
          <w:sz w:val="26"/>
          <w:szCs w:val="26"/>
          <w:lang w:val="en-GB"/>
        </w:rPr>
        <w:t xml:space="preserve">The </w:t>
      </w:r>
      <w:r w:rsidR="00F120FD" w:rsidRPr="00F120FD">
        <w:rPr>
          <w:rFonts w:asciiTheme="majorHAnsi" w:hAnsiTheme="majorHAnsi" w:cstheme="majorHAnsi"/>
          <w:sz w:val="26"/>
          <w:szCs w:val="26"/>
          <w:lang w:val="en-GB"/>
        </w:rPr>
        <w:t>E</w:t>
      </w:r>
      <w:r w:rsidR="00A81CC5" w:rsidRPr="00F120FD">
        <w:rPr>
          <w:rFonts w:asciiTheme="majorHAnsi" w:hAnsiTheme="majorHAnsi" w:cstheme="majorHAnsi"/>
          <w:sz w:val="26"/>
          <w:szCs w:val="26"/>
          <w:lang w:val="en-GB"/>
        </w:rPr>
        <w:t>merg</w:t>
      </w:r>
      <w:r w:rsidR="00F120FD" w:rsidRPr="00F120FD">
        <w:rPr>
          <w:rFonts w:asciiTheme="majorHAnsi" w:hAnsiTheme="majorHAnsi" w:cstheme="majorHAnsi"/>
          <w:sz w:val="26"/>
          <w:szCs w:val="26"/>
          <w:lang w:val="en-GB"/>
        </w:rPr>
        <w:t>ing</w:t>
      </w:r>
      <w:r w:rsidR="00A81CC5" w:rsidRPr="00F120FD">
        <w:rPr>
          <w:rFonts w:asciiTheme="majorHAnsi" w:hAnsiTheme="majorHAnsi" w:cstheme="majorHAnsi"/>
          <w:sz w:val="26"/>
          <w:szCs w:val="26"/>
          <w:lang w:val="en-GB"/>
        </w:rPr>
        <w:t xml:space="preserve"> </w:t>
      </w:r>
      <w:r w:rsidR="00F120FD" w:rsidRPr="00F120FD">
        <w:rPr>
          <w:rFonts w:asciiTheme="majorHAnsi" w:hAnsiTheme="majorHAnsi" w:cstheme="majorHAnsi"/>
          <w:sz w:val="26"/>
          <w:szCs w:val="26"/>
          <w:lang w:val="en-GB"/>
        </w:rPr>
        <w:t>F</w:t>
      </w:r>
      <w:r w:rsidR="00A81CC5" w:rsidRPr="00F120FD">
        <w:rPr>
          <w:rFonts w:asciiTheme="majorHAnsi" w:hAnsiTheme="majorHAnsi" w:cstheme="majorHAnsi"/>
          <w:sz w:val="26"/>
          <w:szCs w:val="26"/>
          <w:lang w:val="en-GB"/>
        </w:rPr>
        <w:t xml:space="preserve">ield of </w:t>
      </w:r>
      <w:r w:rsidR="00F120FD" w:rsidRPr="00F120FD">
        <w:rPr>
          <w:rFonts w:asciiTheme="majorHAnsi" w:hAnsiTheme="majorHAnsi" w:cstheme="majorHAnsi"/>
          <w:sz w:val="26"/>
          <w:szCs w:val="26"/>
          <w:lang w:val="en-GB"/>
        </w:rPr>
        <w:t>S</w:t>
      </w:r>
      <w:r w:rsidR="00A81CC5" w:rsidRPr="00F120FD">
        <w:rPr>
          <w:rFonts w:asciiTheme="majorHAnsi" w:hAnsiTheme="majorHAnsi" w:cstheme="majorHAnsi"/>
          <w:sz w:val="26"/>
          <w:szCs w:val="26"/>
          <w:lang w:val="en-GB"/>
        </w:rPr>
        <w:t xml:space="preserve">trategic </w:t>
      </w:r>
      <w:r w:rsidR="00F120FD" w:rsidRPr="00F120FD">
        <w:rPr>
          <w:rFonts w:asciiTheme="majorHAnsi" w:hAnsiTheme="majorHAnsi" w:cstheme="majorHAnsi"/>
          <w:sz w:val="26"/>
          <w:szCs w:val="26"/>
          <w:lang w:val="en-GB"/>
        </w:rPr>
        <w:t>C</w:t>
      </w:r>
      <w:r w:rsidR="00A81CC5" w:rsidRPr="00F120FD">
        <w:rPr>
          <w:rFonts w:asciiTheme="majorHAnsi" w:hAnsiTheme="majorHAnsi" w:cstheme="majorHAnsi"/>
          <w:sz w:val="26"/>
          <w:szCs w:val="26"/>
          <w:lang w:val="en-GB"/>
        </w:rPr>
        <w:t>ommunication</w:t>
      </w:r>
      <w:r w:rsidR="00F120FD" w:rsidRPr="00F120FD">
        <w:rPr>
          <w:rFonts w:asciiTheme="majorHAnsi" w:hAnsiTheme="majorHAnsi" w:cstheme="majorHAnsi"/>
          <w:sz w:val="26"/>
          <w:szCs w:val="26"/>
          <w:lang w:val="en-GB"/>
        </w:rPr>
        <w:t xml:space="preserve"> (5 credits)</w:t>
      </w:r>
    </w:p>
    <w:p w14:paraId="086AD8FE" w14:textId="6001D40B" w:rsidR="00F120FD" w:rsidRPr="00F120FD" w:rsidRDefault="00F120FD" w:rsidP="00F120FD">
      <w:pPr>
        <w:pStyle w:val="Brdtext"/>
        <w:spacing w:line="360" w:lineRule="auto"/>
        <w:rPr>
          <w:rFonts w:asciiTheme="majorHAnsi" w:hAnsiTheme="majorHAnsi" w:cstheme="majorHAnsi"/>
          <w:lang w:val="en-GB"/>
        </w:rPr>
      </w:pPr>
      <w:r w:rsidRPr="00F120FD">
        <w:rPr>
          <w:rFonts w:asciiTheme="majorHAnsi" w:hAnsiTheme="majorHAnsi" w:cstheme="majorHAnsi"/>
          <w:lang w:val="en-GB"/>
        </w:rPr>
        <w:t>Course Leader: Professor Jesper Falkheimer</w:t>
      </w:r>
    </w:p>
    <w:p w14:paraId="1A3A0412" w14:textId="62679F4A" w:rsidR="00F120FD" w:rsidRPr="00F120FD" w:rsidRDefault="008541AA" w:rsidP="00F120FD">
      <w:pPr>
        <w:pStyle w:val="Brdtext"/>
        <w:spacing w:line="360" w:lineRule="auto"/>
        <w:rPr>
          <w:rFonts w:asciiTheme="majorHAnsi" w:hAnsiTheme="majorHAnsi" w:cstheme="majorHAnsi"/>
          <w:lang w:val="en-GB"/>
        </w:rPr>
      </w:pPr>
      <w:r>
        <w:rPr>
          <w:rFonts w:asciiTheme="majorHAnsi" w:hAnsiTheme="majorHAnsi" w:cstheme="majorHAnsi"/>
          <w:lang w:val="en-GB"/>
        </w:rPr>
        <w:t>17-21</w:t>
      </w:r>
      <w:r w:rsidR="00F120FD" w:rsidRPr="00F120FD">
        <w:rPr>
          <w:rFonts w:asciiTheme="majorHAnsi" w:hAnsiTheme="majorHAnsi" w:cstheme="majorHAnsi"/>
          <w:lang w:val="en-GB"/>
        </w:rPr>
        <w:t xml:space="preserve"> </w:t>
      </w:r>
      <w:r>
        <w:rPr>
          <w:rFonts w:asciiTheme="majorHAnsi" w:hAnsiTheme="majorHAnsi" w:cstheme="majorHAnsi"/>
          <w:lang w:val="en-GB"/>
        </w:rPr>
        <w:t>January 2022</w:t>
      </w:r>
    </w:p>
    <w:p w14:paraId="232D8766" w14:textId="77777777" w:rsidR="00F120FD" w:rsidRDefault="00F120FD" w:rsidP="00F120FD">
      <w:pPr>
        <w:pStyle w:val="Brdtext"/>
        <w:spacing w:line="360" w:lineRule="auto"/>
        <w:rPr>
          <w:lang w:val="en-GB"/>
        </w:rPr>
      </w:pPr>
    </w:p>
    <w:p w14:paraId="1928F9D4" w14:textId="0D97ECF3" w:rsidR="00F120FD" w:rsidRPr="00F120FD" w:rsidRDefault="00F120FD" w:rsidP="006D4C68">
      <w:pPr>
        <w:pStyle w:val="Brdtext"/>
        <w:spacing w:line="276" w:lineRule="auto"/>
        <w:ind w:left="0" w:firstLine="0"/>
        <w:jc w:val="both"/>
        <w:rPr>
          <w:rFonts w:asciiTheme="majorHAnsi" w:hAnsiTheme="majorHAnsi" w:cstheme="majorHAnsi"/>
          <w:lang w:val="en-GB"/>
        </w:rPr>
      </w:pPr>
      <w:bookmarkStart w:id="0" w:name="_GoBack"/>
      <w:r w:rsidRPr="00F120FD">
        <w:rPr>
          <w:rFonts w:asciiTheme="majorHAnsi" w:hAnsiTheme="majorHAnsi" w:cstheme="majorHAnsi"/>
          <w:szCs w:val="22"/>
        </w:rPr>
        <w:t>Strategic communication is a fast-emerging transboundary academic field of research and central to any organi</w:t>
      </w:r>
      <w:r>
        <w:rPr>
          <w:rFonts w:asciiTheme="majorHAnsi" w:hAnsiTheme="majorHAnsi" w:cstheme="majorHAnsi"/>
          <w:szCs w:val="22"/>
        </w:rPr>
        <w:t>z</w:t>
      </w:r>
      <w:r w:rsidRPr="00F120FD">
        <w:rPr>
          <w:rFonts w:asciiTheme="majorHAnsi" w:hAnsiTheme="majorHAnsi" w:cstheme="majorHAnsi"/>
          <w:szCs w:val="22"/>
        </w:rPr>
        <w:t>ation</w:t>
      </w:r>
      <w:r w:rsidR="008E283A">
        <w:rPr>
          <w:rFonts w:asciiTheme="majorHAnsi" w:hAnsiTheme="majorHAnsi" w:cstheme="majorHAnsi"/>
          <w:szCs w:val="22"/>
        </w:rPr>
        <w:t xml:space="preserve"> or entity</w:t>
      </w:r>
      <w:r w:rsidRPr="00F120FD">
        <w:rPr>
          <w:rFonts w:asciiTheme="majorHAnsi" w:hAnsiTheme="majorHAnsi" w:cstheme="majorHAnsi"/>
          <w:szCs w:val="22"/>
        </w:rPr>
        <w:t xml:space="preserve">. During the past decades the </w:t>
      </w:r>
      <w:r>
        <w:rPr>
          <w:rFonts w:asciiTheme="majorHAnsi" w:hAnsiTheme="majorHAnsi" w:cstheme="majorHAnsi"/>
          <w:szCs w:val="22"/>
        </w:rPr>
        <w:t>field</w:t>
      </w:r>
      <w:r w:rsidRPr="00F120FD">
        <w:rPr>
          <w:rFonts w:asciiTheme="majorHAnsi" w:hAnsiTheme="majorHAnsi" w:cstheme="majorHAnsi"/>
          <w:szCs w:val="22"/>
        </w:rPr>
        <w:t xml:space="preserve"> has developed its own methods and theories, and is nowadays characterized by several perspectives. In this course, PhD candidates will meet leading scholars representing different perspectives in the field and discuss ideas within the emerging field of strategic communication. The course is structured around different communication perspectives, focusing on </w:t>
      </w:r>
      <w:r w:rsidR="008E283A">
        <w:rPr>
          <w:rFonts w:asciiTheme="majorHAnsi" w:hAnsiTheme="majorHAnsi" w:cstheme="majorHAnsi"/>
          <w:szCs w:val="22"/>
        </w:rPr>
        <w:t>practice-based</w:t>
      </w:r>
      <w:r>
        <w:rPr>
          <w:rFonts w:asciiTheme="majorHAnsi" w:hAnsiTheme="majorHAnsi" w:cstheme="majorHAnsi"/>
          <w:szCs w:val="22"/>
        </w:rPr>
        <w:t xml:space="preserve">, </w:t>
      </w:r>
      <w:r w:rsidRPr="00F120FD">
        <w:rPr>
          <w:rFonts w:asciiTheme="majorHAnsi" w:hAnsiTheme="majorHAnsi" w:cstheme="majorHAnsi"/>
          <w:szCs w:val="22"/>
        </w:rPr>
        <w:t>cultural, social, institutional, a</w:t>
      </w:r>
      <w:r w:rsidR="008E283A">
        <w:rPr>
          <w:rFonts w:asciiTheme="majorHAnsi" w:hAnsiTheme="majorHAnsi" w:cstheme="majorHAnsi"/>
          <w:szCs w:val="22"/>
        </w:rPr>
        <w:t>s well as</w:t>
      </w:r>
      <w:r w:rsidRPr="00F120FD">
        <w:rPr>
          <w:rFonts w:asciiTheme="majorHAnsi" w:hAnsiTheme="majorHAnsi" w:cstheme="majorHAnsi"/>
          <w:szCs w:val="22"/>
        </w:rPr>
        <w:t xml:space="preserve"> critical modes of research.</w:t>
      </w:r>
    </w:p>
    <w:p w14:paraId="540509E3" w14:textId="009B904D" w:rsidR="00F120FD" w:rsidRPr="00F120FD" w:rsidRDefault="00F120FD" w:rsidP="006D4C68">
      <w:pPr>
        <w:spacing w:line="276" w:lineRule="auto"/>
        <w:ind w:firstLine="227"/>
        <w:rPr>
          <w:rFonts w:asciiTheme="majorHAnsi" w:hAnsiTheme="majorHAnsi" w:cstheme="majorHAnsi"/>
          <w:szCs w:val="22"/>
        </w:rPr>
      </w:pPr>
      <w:r w:rsidRPr="00F120FD">
        <w:rPr>
          <w:rFonts w:asciiTheme="majorHAnsi" w:hAnsiTheme="majorHAnsi" w:cstheme="majorHAnsi"/>
          <w:szCs w:val="22"/>
        </w:rPr>
        <w:t>The main part of the course is a compulsory one-week intensive gathering with a combination of lectures, seminars and workshops at Lund University in Helsingborg, at which partic</w:t>
      </w:r>
      <w:r w:rsidR="006D4C68">
        <w:rPr>
          <w:rFonts w:asciiTheme="majorHAnsi" w:hAnsiTheme="majorHAnsi" w:cstheme="majorHAnsi"/>
          <w:szCs w:val="22"/>
        </w:rPr>
        <w:t>i</w:t>
      </w:r>
      <w:r w:rsidRPr="00F120FD">
        <w:rPr>
          <w:rFonts w:asciiTheme="majorHAnsi" w:hAnsiTheme="majorHAnsi" w:cstheme="majorHAnsi"/>
          <w:szCs w:val="22"/>
        </w:rPr>
        <w:t>pants have the opportunity to discuss strategic communi</w:t>
      </w:r>
      <w:r w:rsidR="006D4C68">
        <w:rPr>
          <w:rFonts w:asciiTheme="majorHAnsi" w:hAnsiTheme="majorHAnsi" w:cstheme="majorHAnsi"/>
          <w:szCs w:val="22"/>
        </w:rPr>
        <w:t>c</w:t>
      </w:r>
      <w:r w:rsidRPr="00F120FD">
        <w:rPr>
          <w:rFonts w:asciiTheme="majorHAnsi" w:hAnsiTheme="majorHAnsi" w:cstheme="majorHAnsi"/>
          <w:szCs w:val="22"/>
        </w:rPr>
        <w:t xml:space="preserve">ation in relation to their own PhD projects. More information about the content and structure will be given later. </w:t>
      </w:r>
    </w:p>
    <w:p w14:paraId="60593B6E" w14:textId="261BB561" w:rsidR="00F120FD" w:rsidRDefault="00F120FD" w:rsidP="006D4C68">
      <w:pPr>
        <w:spacing w:line="276" w:lineRule="auto"/>
        <w:ind w:firstLine="227"/>
        <w:rPr>
          <w:rFonts w:asciiTheme="majorHAnsi" w:hAnsiTheme="majorHAnsi" w:cstheme="majorHAnsi"/>
          <w:szCs w:val="22"/>
        </w:rPr>
      </w:pPr>
      <w:r w:rsidRPr="00F120FD">
        <w:rPr>
          <w:rFonts w:asciiTheme="majorHAnsi" w:hAnsiTheme="majorHAnsi" w:cstheme="majorHAnsi"/>
          <w:szCs w:val="22"/>
        </w:rPr>
        <w:t xml:space="preserve">The course takes place </w:t>
      </w:r>
      <w:r w:rsidR="008541AA">
        <w:rPr>
          <w:rFonts w:asciiTheme="majorHAnsi" w:hAnsiTheme="majorHAnsi" w:cstheme="majorHAnsi"/>
          <w:szCs w:val="22"/>
        </w:rPr>
        <w:t>January 17-21 2022</w:t>
      </w:r>
      <w:r w:rsidRPr="00F120FD">
        <w:rPr>
          <w:rFonts w:asciiTheme="majorHAnsi" w:hAnsiTheme="majorHAnsi" w:cstheme="majorHAnsi"/>
          <w:szCs w:val="22"/>
        </w:rPr>
        <w:t xml:space="preserve"> at the Department of Strategic Communication at Lund University in Helsingborg, Sweden. </w:t>
      </w:r>
      <w:r w:rsidRPr="00F120FD">
        <w:rPr>
          <w:rFonts w:asciiTheme="majorHAnsi" w:hAnsiTheme="majorHAnsi" w:cstheme="majorHAnsi"/>
          <w:szCs w:val="22"/>
        </w:rPr>
        <w:lastRenderedPageBreak/>
        <w:t xml:space="preserve">The Department of Strategic Communication is one of the largest units in Europe dedicated to strategic communication. </w:t>
      </w:r>
    </w:p>
    <w:bookmarkEnd w:id="0"/>
    <w:p w14:paraId="361AD1CD" w14:textId="77777777" w:rsidR="006D4C68" w:rsidRPr="00F120FD" w:rsidRDefault="006D4C68" w:rsidP="006D4C68">
      <w:pPr>
        <w:spacing w:line="276" w:lineRule="auto"/>
        <w:ind w:firstLine="227"/>
        <w:rPr>
          <w:rFonts w:asciiTheme="majorHAnsi" w:hAnsiTheme="majorHAnsi" w:cstheme="majorHAnsi"/>
          <w:szCs w:val="22"/>
        </w:rPr>
      </w:pPr>
    </w:p>
    <w:p w14:paraId="5A49CF5D" w14:textId="77777777" w:rsidR="00F120FD" w:rsidRPr="00F120FD" w:rsidRDefault="00F120FD" w:rsidP="00F120FD">
      <w:pPr>
        <w:spacing w:line="276" w:lineRule="auto"/>
        <w:rPr>
          <w:rFonts w:asciiTheme="majorHAnsi" w:hAnsiTheme="majorHAnsi" w:cstheme="majorHAnsi"/>
          <w:szCs w:val="22"/>
        </w:rPr>
      </w:pPr>
      <w:r w:rsidRPr="00F120FD">
        <w:rPr>
          <w:rFonts w:asciiTheme="majorHAnsi" w:hAnsiTheme="majorHAnsi" w:cstheme="majorHAnsi"/>
          <w:b/>
          <w:bCs/>
          <w:szCs w:val="22"/>
        </w:rPr>
        <w:t xml:space="preserve">Examination </w:t>
      </w:r>
    </w:p>
    <w:p w14:paraId="5CA50BE8" w14:textId="77777777" w:rsidR="00F120FD" w:rsidRPr="00F120FD" w:rsidRDefault="00F120FD" w:rsidP="00F120FD">
      <w:pPr>
        <w:spacing w:line="276" w:lineRule="auto"/>
        <w:rPr>
          <w:rFonts w:asciiTheme="majorHAnsi" w:hAnsiTheme="majorHAnsi" w:cstheme="majorHAnsi"/>
          <w:szCs w:val="22"/>
        </w:rPr>
      </w:pPr>
      <w:r w:rsidRPr="00F120FD">
        <w:rPr>
          <w:rFonts w:asciiTheme="majorHAnsi" w:hAnsiTheme="majorHAnsi" w:cstheme="majorHAnsi"/>
          <w:szCs w:val="22"/>
        </w:rPr>
        <w:t xml:space="preserve">A final course paper critically discussing and applying relevant parts of the course literature to the own PhD project (max 4000 words). </w:t>
      </w:r>
    </w:p>
    <w:p w14:paraId="42C6BD6A" w14:textId="77777777" w:rsidR="00F120FD" w:rsidRPr="00F120FD" w:rsidRDefault="00F120FD" w:rsidP="00F120FD">
      <w:pPr>
        <w:spacing w:line="276" w:lineRule="auto"/>
        <w:rPr>
          <w:rFonts w:asciiTheme="majorHAnsi" w:hAnsiTheme="majorHAnsi" w:cstheme="majorHAnsi"/>
          <w:b/>
          <w:bCs/>
          <w:szCs w:val="22"/>
        </w:rPr>
      </w:pPr>
    </w:p>
    <w:p w14:paraId="63731416" w14:textId="42D582D3" w:rsidR="00F120FD" w:rsidRPr="006D4C68" w:rsidRDefault="00F120FD" w:rsidP="006D4C68">
      <w:pPr>
        <w:spacing w:line="276" w:lineRule="auto"/>
        <w:rPr>
          <w:rFonts w:asciiTheme="majorHAnsi" w:hAnsiTheme="majorHAnsi" w:cstheme="majorHAnsi"/>
          <w:b/>
          <w:bCs/>
          <w:szCs w:val="22"/>
        </w:rPr>
      </w:pPr>
      <w:r w:rsidRPr="00F120FD">
        <w:rPr>
          <w:rFonts w:asciiTheme="majorHAnsi" w:hAnsiTheme="majorHAnsi" w:cstheme="majorHAnsi"/>
          <w:b/>
          <w:bCs/>
          <w:szCs w:val="22"/>
        </w:rPr>
        <w:t xml:space="preserve">Literature </w:t>
      </w:r>
      <w:r w:rsidR="008E283A">
        <w:rPr>
          <w:rFonts w:asciiTheme="majorHAnsi" w:hAnsiTheme="majorHAnsi" w:cstheme="majorHAnsi"/>
          <w:b/>
          <w:bCs/>
          <w:szCs w:val="22"/>
        </w:rPr>
        <w:t>(</w:t>
      </w:r>
      <w:proofErr w:type="spellStart"/>
      <w:r w:rsidR="008E283A">
        <w:rPr>
          <w:rFonts w:asciiTheme="majorHAnsi" w:hAnsiTheme="majorHAnsi" w:cstheme="majorHAnsi"/>
          <w:b/>
          <w:bCs/>
          <w:szCs w:val="22"/>
        </w:rPr>
        <w:t>prel</w:t>
      </w:r>
      <w:proofErr w:type="spellEnd"/>
      <w:r w:rsidR="008E283A">
        <w:rPr>
          <w:rFonts w:asciiTheme="majorHAnsi" w:hAnsiTheme="majorHAnsi" w:cstheme="majorHAnsi"/>
          <w:b/>
          <w:bCs/>
          <w:szCs w:val="22"/>
        </w:rPr>
        <w:t>.)</w:t>
      </w:r>
    </w:p>
    <w:p w14:paraId="50D68C99" w14:textId="77777777" w:rsidR="00F120FD" w:rsidRPr="00F120FD" w:rsidRDefault="00F120FD" w:rsidP="00F120FD">
      <w:pPr>
        <w:pStyle w:val="Brdtext"/>
        <w:spacing w:line="276" w:lineRule="auto"/>
        <w:rPr>
          <w:rFonts w:asciiTheme="majorHAnsi" w:hAnsiTheme="majorHAnsi" w:cstheme="majorHAnsi"/>
          <w:szCs w:val="22"/>
        </w:rPr>
      </w:pPr>
      <w:r w:rsidRPr="00F120FD">
        <w:rPr>
          <w:rFonts w:asciiTheme="majorHAnsi" w:hAnsiTheme="majorHAnsi" w:cstheme="majorHAnsi"/>
          <w:szCs w:val="22"/>
        </w:rPr>
        <w:t xml:space="preserve">Craig, R. T. (1999) Communication Theory as a Field. </w:t>
      </w:r>
      <w:r w:rsidRPr="00F120FD">
        <w:rPr>
          <w:rFonts w:asciiTheme="majorHAnsi" w:hAnsiTheme="majorHAnsi" w:cstheme="majorHAnsi"/>
          <w:i/>
          <w:iCs/>
          <w:szCs w:val="22"/>
        </w:rPr>
        <w:t>Communication Theory.</w:t>
      </w:r>
      <w:r w:rsidRPr="00F120FD">
        <w:rPr>
          <w:rFonts w:asciiTheme="majorHAnsi" w:hAnsiTheme="majorHAnsi" w:cstheme="majorHAnsi"/>
          <w:szCs w:val="22"/>
        </w:rPr>
        <w:t xml:space="preserve"> Vol 9:2, 119-161</w:t>
      </w:r>
    </w:p>
    <w:p w14:paraId="51DCA60B" w14:textId="77777777" w:rsidR="00F120FD" w:rsidRPr="00F120FD" w:rsidRDefault="00F120FD" w:rsidP="00F120FD">
      <w:pPr>
        <w:pStyle w:val="Brdtext"/>
        <w:spacing w:line="276" w:lineRule="auto"/>
        <w:rPr>
          <w:rFonts w:asciiTheme="majorHAnsi" w:hAnsiTheme="majorHAnsi" w:cstheme="majorHAnsi"/>
          <w:szCs w:val="22"/>
          <w:lang w:val="en-GB"/>
        </w:rPr>
      </w:pPr>
      <w:r w:rsidRPr="00F120FD">
        <w:rPr>
          <w:rFonts w:asciiTheme="majorHAnsi" w:hAnsiTheme="majorHAnsi" w:cstheme="majorHAnsi"/>
          <w:szCs w:val="22"/>
          <w:lang w:val="en-GB"/>
        </w:rPr>
        <w:t xml:space="preserve">Falkheimer, J., &amp; Heide, M. (2018). </w:t>
      </w:r>
      <w:r w:rsidRPr="00F120FD">
        <w:rPr>
          <w:rFonts w:asciiTheme="majorHAnsi" w:hAnsiTheme="majorHAnsi" w:cstheme="majorHAnsi"/>
          <w:i/>
          <w:iCs/>
          <w:szCs w:val="22"/>
          <w:lang w:val="en-GB"/>
        </w:rPr>
        <w:t>Strategic communication: An introduction</w:t>
      </w:r>
      <w:r w:rsidRPr="00F120FD">
        <w:rPr>
          <w:rFonts w:asciiTheme="majorHAnsi" w:hAnsiTheme="majorHAnsi" w:cstheme="majorHAnsi"/>
          <w:szCs w:val="22"/>
          <w:lang w:val="en-GB"/>
        </w:rPr>
        <w:t>. London: Routledge.</w:t>
      </w:r>
    </w:p>
    <w:p w14:paraId="18DAD362" w14:textId="3B8031EE" w:rsidR="00F120FD" w:rsidRPr="00F120FD" w:rsidRDefault="00F120FD" w:rsidP="00F120FD">
      <w:pPr>
        <w:spacing w:line="276" w:lineRule="auto"/>
        <w:rPr>
          <w:rFonts w:asciiTheme="majorHAnsi" w:hAnsiTheme="majorHAnsi" w:cstheme="majorHAnsi"/>
          <w:szCs w:val="22"/>
        </w:rPr>
      </w:pPr>
      <w:proofErr w:type="spellStart"/>
      <w:r w:rsidRPr="00F120FD">
        <w:rPr>
          <w:rFonts w:asciiTheme="majorHAnsi" w:hAnsiTheme="majorHAnsi" w:cstheme="majorHAnsi"/>
          <w:szCs w:val="22"/>
        </w:rPr>
        <w:t>Holtzhausen</w:t>
      </w:r>
      <w:proofErr w:type="spellEnd"/>
      <w:r w:rsidRPr="00F120FD">
        <w:rPr>
          <w:rFonts w:asciiTheme="majorHAnsi" w:hAnsiTheme="majorHAnsi" w:cstheme="majorHAnsi"/>
          <w:szCs w:val="22"/>
        </w:rPr>
        <w:t xml:space="preserve">, D. &amp; </w:t>
      </w:r>
      <w:proofErr w:type="spellStart"/>
      <w:r w:rsidRPr="00F120FD">
        <w:rPr>
          <w:rFonts w:asciiTheme="majorHAnsi" w:hAnsiTheme="majorHAnsi" w:cstheme="majorHAnsi"/>
          <w:szCs w:val="22"/>
        </w:rPr>
        <w:t>Zerfass</w:t>
      </w:r>
      <w:proofErr w:type="spellEnd"/>
      <w:r w:rsidRPr="00F120FD">
        <w:rPr>
          <w:rFonts w:asciiTheme="majorHAnsi" w:hAnsiTheme="majorHAnsi" w:cstheme="majorHAnsi"/>
          <w:szCs w:val="22"/>
        </w:rPr>
        <w:t>, A. (</w:t>
      </w:r>
      <w:r w:rsidR="006D4C68">
        <w:rPr>
          <w:rFonts w:asciiTheme="majorHAnsi" w:hAnsiTheme="majorHAnsi" w:cstheme="majorHAnsi"/>
          <w:szCs w:val="22"/>
        </w:rPr>
        <w:t>E</w:t>
      </w:r>
      <w:r w:rsidRPr="00F120FD">
        <w:rPr>
          <w:rFonts w:asciiTheme="majorHAnsi" w:hAnsiTheme="majorHAnsi" w:cstheme="majorHAnsi"/>
          <w:szCs w:val="22"/>
        </w:rPr>
        <w:t xml:space="preserve">ds.) (2015), </w:t>
      </w:r>
      <w:r w:rsidRPr="00F120FD">
        <w:rPr>
          <w:rFonts w:asciiTheme="majorHAnsi" w:hAnsiTheme="majorHAnsi" w:cstheme="majorHAnsi"/>
          <w:i/>
          <w:iCs/>
          <w:szCs w:val="22"/>
        </w:rPr>
        <w:t xml:space="preserve">Handbook of </w:t>
      </w:r>
      <w:r w:rsidR="006D4C68">
        <w:rPr>
          <w:rFonts w:asciiTheme="majorHAnsi" w:hAnsiTheme="majorHAnsi" w:cstheme="majorHAnsi"/>
          <w:i/>
          <w:iCs/>
          <w:szCs w:val="22"/>
        </w:rPr>
        <w:t>S</w:t>
      </w:r>
      <w:r w:rsidRPr="00F120FD">
        <w:rPr>
          <w:rFonts w:asciiTheme="majorHAnsi" w:hAnsiTheme="majorHAnsi" w:cstheme="majorHAnsi"/>
          <w:i/>
          <w:iCs/>
          <w:szCs w:val="22"/>
        </w:rPr>
        <w:t xml:space="preserve">trategic </w:t>
      </w:r>
      <w:r w:rsidR="006D4C68">
        <w:rPr>
          <w:rFonts w:asciiTheme="majorHAnsi" w:hAnsiTheme="majorHAnsi" w:cstheme="majorHAnsi"/>
          <w:i/>
          <w:iCs/>
          <w:szCs w:val="22"/>
        </w:rPr>
        <w:t>C</w:t>
      </w:r>
      <w:r w:rsidRPr="00F120FD">
        <w:rPr>
          <w:rFonts w:asciiTheme="majorHAnsi" w:hAnsiTheme="majorHAnsi" w:cstheme="majorHAnsi"/>
          <w:i/>
          <w:iCs/>
          <w:szCs w:val="22"/>
        </w:rPr>
        <w:t xml:space="preserve">ommunication. </w:t>
      </w:r>
      <w:r w:rsidRPr="00F120FD">
        <w:rPr>
          <w:rFonts w:asciiTheme="majorHAnsi" w:hAnsiTheme="majorHAnsi" w:cstheme="majorHAnsi"/>
          <w:szCs w:val="22"/>
        </w:rPr>
        <w:t>New York: Routledge.</w:t>
      </w:r>
    </w:p>
    <w:p w14:paraId="1DEC12D9" w14:textId="518F97C6" w:rsidR="00F120FD" w:rsidRDefault="00F120FD" w:rsidP="006D4C68">
      <w:pPr>
        <w:pStyle w:val="Brdtext"/>
        <w:spacing w:line="276" w:lineRule="auto"/>
        <w:ind w:left="0" w:firstLine="0"/>
        <w:rPr>
          <w:rFonts w:asciiTheme="majorHAnsi" w:hAnsiTheme="majorHAnsi" w:cstheme="majorHAnsi"/>
          <w:szCs w:val="22"/>
        </w:rPr>
      </w:pPr>
      <w:proofErr w:type="spellStart"/>
      <w:r w:rsidRPr="00F120FD">
        <w:rPr>
          <w:rFonts w:asciiTheme="majorHAnsi" w:hAnsiTheme="majorHAnsi" w:cstheme="majorHAnsi"/>
          <w:szCs w:val="22"/>
        </w:rPr>
        <w:t>L’Etang</w:t>
      </w:r>
      <w:proofErr w:type="spellEnd"/>
      <w:r w:rsidRPr="00F120FD">
        <w:rPr>
          <w:rFonts w:asciiTheme="majorHAnsi" w:hAnsiTheme="majorHAnsi" w:cstheme="majorHAnsi"/>
          <w:szCs w:val="22"/>
        </w:rPr>
        <w:t xml:space="preserve">, </w:t>
      </w:r>
      <w:proofErr w:type="spellStart"/>
      <w:r w:rsidRPr="00F120FD">
        <w:rPr>
          <w:rFonts w:asciiTheme="majorHAnsi" w:hAnsiTheme="majorHAnsi" w:cstheme="majorHAnsi"/>
          <w:szCs w:val="22"/>
        </w:rPr>
        <w:t>J.McKie</w:t>
      </w:r>
      <w:proofErr w:type="spellEnd"/>
      <w:r w:rsidRPr="00F120FD">
        <w:rPr>
          <w:rFonts w:asciiTheme="majorHAnsi" w:hAnsiTheme="majorHAnsi" w:cstheme="majorHAnsi"/>
          <w:szCs w:val="22"/>
        </w:rPr>
        <w:t xml:space="preserve">, D. Snow, N. &amp; </w:t>
      </w:r>
      <w:proofErr w:type="spellStart"/>
      <w:r w:rsidRPr="00F120FD">
        <w:rPr>
          <w:rFonts w:asciiTheme="majorHAnsi" w:hAnsiTheme="majorHAnsi" w:cstheme="majorHAnsi"/>
          <w:szCs w:val="22"/>
        </w:rPr>
        <w:t>Xifra</w:t>
      </w:r>
      <w:proofErr w:type="spellEnd"/>
      <w:r w:rsidRPr="00F120FD">
        <w:rPr>
          <w:rFonts w:asciiTheme="majorHAnsi" w:hAnsiTheme="majorHAnsi" w:cstheme="majorHAnsi"/>
          <w:szCs w:val="22"/>
        </w:rPr>
        <w:t xml:space="preserve">, J. (Eds.) (2016), </w:t>
      </w:r>
      <w:r w:rsidRPr="00F120FD">
        <w:rPr>
          <w:rFonts w:asciiTheme="majorHAnsi" w:hAnsiTheme="majorHAnsi" w:cstheme="majorHAnsi"/>
          <w:i/>
          <w:iCs/>
          <w:szCs w:val="22"/>
        </w:rPr>
        <w:t>The Routledge handbook of</w:t>
      </w:r>
      <w:r w:rsidR="006D4C68">
        <w:rPr>
          <w:rFonts w:asciiTheme="majorHAnsi" w:hAnsiTheme="majorHAnsi" w:cstheme="majorHAnsi"/>
          <w:i/>
          <w:iCs/>
          <w:szCs w:val="22"/>
        </w:rPr>
        <w:t xml:space="preserve"> </w:t>
      </w:r>
      <w:r w:rsidRPr="00F120FD">
        <w:rPr>
          <w:rFonts w:asciiTheme="majorHAnsi" w:hAnsiTheme="majorHAnsi" w:cstheme="majorHAnsi"/>
          <w:i/>
          <w:iCs/>
          <w:szCs w:val="22"/>
        </w:rPr>
        <w:t>criti</w:t>
      </w:r>
      <w:r w:rsidR="006D4C68">
        <w:rPr>
          <w:rFonts w:asciiTheme="majorHAnsi" w:hAnsiTheme="majorHAnsi" w:cstheme="majorHAnsi"/>
          <w:i/>
          <w:iCs/>
          <w:szCs w:val="22"/>
        </w:rPr>
        <w:t>c</w:t>
      </w:r>
      <w:r w:rsidRPr="00F120FD">
        <w:rPr>
          <w:rFonts w:asciiTheme="majorHAnsi" w:hAnsiTheme="majorHAnsi" w:cstheme="majorHAnsi"/>
          <w:i/>
          <w:iCs/>
          <w:szCs w:val="22"/>
        </w:rPr>
        <w:t>al public relations</w:t>
      </w:r>
      <w:r w:rsidRPr="00F120FD">
        <w:rPr>
          <w:rFonts w:asciiTheme="majorHAnsi" w:hAnsiTheme="majorHAnsi" w:cstheme="majorHAnsi"/>
          <w:szCs w:val="22"/>
        </w:rPr>
        <w:t xml:space="preserve"> (pp. 162–172). New York, NY: Routledge.</w:t>
      </w:r>
    </w:p>
    <w:p w14:paraId="0CBE6F9C" w14:textId="5F112807" w:rsidR="008E283A" w:rsidRPr="008E283A" w:rsidRDefault="008E283A" w:rsidP="006D4C68">
      <w:pPr>
        <w:pStyle w:val="Brdtext"/>
        <w:spacing w:line="276" w:lineRule="auto"/>
        <w:ind w:left="0" w:firstLine="0"/>
        <w:rPr>
          <w:rFonts w:asciiTheme="majorHAnsi" w:hAnsiTheme="majorHAnsi" w:cstheme="majorHAnsi"/>
          <w:szCs w:val="22"/>
        </w:rPr>
      </w:pPr>
      <w:r w:rsidRPr="008E283A">
        <w:rPr>
          <w:rFonts w:asciiTheme="majorHAnsi" w:hAnsiTheme="majorHAnsi" w:cstheme="majorHAnsi"/>
          <w:szCs w:val="22"/>
        </w:rPr>
        <w:t xml:space="preserve">Nothhaft, H., </w:t>
      </w:r>
      <w:proofErr w:type="spellStart"/>
      <w:r w:rsidRPr="008E283A">
        <w:rPr>
          <w:rFonts w:asciiTheme="majorHAnsi" w:hAnsiTheme="majorHAnsi" w:cstheme="majorHAnsi"/>
          <w:szCs w:val="22"/>
        </w:rPr>
        <w:t>Werder</w:t>
      </w:r>
      <w:proofErr w:type="spellEnd"/>
      <w:r w:rsidRPr="008E283A">
        <w:rPr>
          <w:rFonts w:asciiTheme="majorHAnsi" w:hAnsiTheme="majorHAnsi" w:cstheme="majorHAnsi"/>
          <w:szCs w:val="22"/>
        </w:rPr>
        <w:t xml:space="preserve">, K.P., </w:t>
      </w:r>
      <w:proofErr w:type="spellStart"/>
      <w:r w:rsidRPr="008E283A">
        <w:rPr>
          <w:rFonts w:asciiTheme="majorHAnsi" w:hAnsiTheme="majorHAnsi" w:cstheme="majorHAnsi"/>
          <w:szCs w:val="22"/>
        </w:rPr>
        <w:t>Vercic</w:t>
      </w:r>
      <w:proofErr w:type="spellEnd"/>
      <w:r w:rsidRPr="008E283A">
        <w:rPr>
          <w:rFonts w:asciiTheme="majorHAnsi" w:hAnsiTheme="majorHAnsi" w:cstheme="majorHAnsi"/>
          <w:szCs w:val="22"/>
        </w:rPr>
        <w:t xml:space="preserve">, D., </w:t>
      </w:r>
      <w:proofErr w:type="spellStart"/>
      <w:r w:rsidRPr="008E283A">
        <w:rPr>
          <w:rFonts w:asciiTheme="majorHAnsi" w:hAnsiTheme="majorHAnsi" w:cstheme="majorHAnsi"/>
          <w:szCs w:val="22"/>
        </w:rPr>
        <w:t>Zerfa</w:t>
      </w:r>
      <w:r>
        <w:rPr>
          <w:rFonts w:asciiTheme="majorHAnsi" w:hAnsiTheme="majorHAnsi" w:cstheme="majorHAnsi"/>
          <w:szCs w:val="22"/>
        </w:rPr>
        <w:t>ss</w:t>
      </w:r>
      <w:proofErr w:type="spellEnd"/>
      <w:r>
        <w:rPr>
          <w:rFonts w:asciiTheme="majorHAnsi" w:hAnsiTheme="majorHAnsi" w:cstheme="majorHAnsi"/>
          <w:szCs w:val="22"/>
        </w:rPr>
        <w:t xml:space="preserve">, A. (2020), </w:t>
      </w:r>
      <w:r w:rsidRPr="008E283A">
        <w:rPr>
          <w:rFonts w:asciiTheme="majorHAnsi" w:hAnsiTheme="majorHAnsi" w:cstheme="majorHAnsi"/>
          <w:i/>
          <w:iCs/>
          <w:szCs w:val="22"/>
        </w:rPr>
        <w:t xml:space="preserve">Future Directions of Strategic Communication. New </w:t>
      </w:r>
      <w:r>
        <w:rPr>
          <w:rFonts w:asciiTheme="majorHAnsi" w:hAnsiTheme="majorHAnsi" w:cstheme="majorHAnsi"/>
          <w:szCs w:val="22"/>
        </w:rPr>
        <w:t>York, NY: Routledge</w:t>
      </w:r>
    </w:p>
    <w:p w14:paraId="049BC3CF" w14:textId="77777777" w:rsidR="00F120FD" w:rsidRPr="008E283A" w:rsidRDefault="00F120FD" w:rsidP="00F120FD">
      <w:pPr>
        <w:spacing w:line="276" w:lineRule="auto"/>
        <w:rPr>
          <w:rFonts w:asciiTheme="majorHAnsi" w:hAnsiTheme="majorHAnsi" w:cstheme="majorHAnsi"/>
          <w:b/>
          <w:bCs/>
          <w:szCs w:val="22"/>
        </w:rPr>
      </w:pPr>
    </w:p>
    <w:p w14:paraId="66B39FC8" w14:textId="77777777" w:rsidR="00F120FD" w:rsidRPr="00F120FD" w:rsidRDefault="00F120FD" w:rsidP="00F120FD">
      <w:pPr>
        <w:spacing w:line="276" w:lineRule="auto"/>
        <w:rPr>
          <w:rFonts w:asciiTheme="majorHAnsi" w:hAnsiTheme="majorHAnsi" w:cstheme="majorHAnsi"/>
          <w:szCs w:val="22"/>
        </w:rPr>
      </w:pPr>
      <w:r w:rsidRPr="00F120FD">
        <w:rPr>
          <w:rFonts w:asciiTheme="majorHAnsi" w:hAnsiTheme="majorHAnsi" w:cstheme="majorHAnsi"/>
          <w:szCs w:val="22"/>
        </w:rPr>
        <w:t>A selection of articles will also be included.</w:t>
      </w:r>
    </w:p>
    <w:p w14:paraId="3A190333" w14:textId="77777777" w:rsidR="00F120FD" w:rsidRPr="00F120FD" w:rsidRDefault="00F120FD" w:rsidP="00F120FD">
      <w:pPr>
        <w:spacing w:line="276" w:lineRule="auto"/>
        <w:rPr>
          <w:rFonts w:asciiTheme="majorHAnsi" w:hAnsiTheme="majorHAnsi" w:cstheme="majorHAnsi"/>
          <w:szCs w:val="22"/>
        </w:rPr>
      </w:pPr>
    </w:p>
    <w:p w14:paraId="6C9C8D92" w14:textId="770EED7B" w:rsidR="00F120FD" w:rsidRPr="00F120FD" w:rsidRDefault="00F120FD" w:rsidP="00F120FD">
      <w:pPr>
        <w:spacing w:line="276" w:lineRule="auto"/>
        <w:rPr>
          <w:rFonts w:asciiTheme="majorHAnsi" w:hAnsiTheme="majorHAnsi" w:cstheme="majorHAnsi"/>
          <w:b/>
          <w:bCs/>
          <w:szCs w:val="22"/>
        </w:rPr>
      </w:pPr>
      <w:r w:rsidRPr="00F120FD">
        <w:rPr>
          <w:rFonts w:asciiTheme="majorHAnsi" w:hAnsiTheme="majorHAnsi" w:cstheme="majorHAnsi"/>
          <w:b/>
          <w:bCs/>
          <w:szCs w:val="22"/>
        </w:rPr>
        <w:t>Course team and</w:t>
      </w:r>
      <w:r w:rsidR="006D4C68">
        <w:rPr>
          <w:rFonts w:asciiTheme="majorHAnsi" w:hAnsiTheme="majorHAnsi" w:cstheme="majorHAnsi"/>
          <w:b/>
          <w:bCs/>
          <w:szCs w:val="22"/>
        </w:rPr>
        <w:t xml:space="preserve"> lecturers</w:t>
      </w:r>
    </w:p>
    <w:p w14:paraId="4CF01645" w14:textId="29155734" w:rsidR="00F120FD" w:rsidRPr="00F120FD" w:rsidRDefault="008E283A" w:rsidP="00F120FD">
      <w:pPr>
        <w:spacing w:line="276" w:lineRule="auto"/>
        <w:rPr>
          <w:rFonts w:asciiTheme="majorHAnsi" w:hAnsiTheme="majorHAnsi" w:cstheme="majorHAnsi"/>
          <w:szCs w:val="22"/>
        </w:rPr>
      </w:pPr>
      <w:r w:rsidRPr="00F120FD">
        <w:rPr>
          <w:rFonts w:asciiTheme="majorHAnsi" w:hAnsiTheme="majorHAnsi" w:cstheme="majorHAnsi"/>
          <w:szCs w:val="22"/>
        </w:rPr>
        <w:t>Cecilia Cassinger, associate professor</w:t>
      </w:r>
      <w:r>
        <w:rPr>
          <w:rFonts w:asciiTheme="majorHAnsi" w:hAnsiTheme="majorHAnsi" w:cstheme="majorHAnsi"/>
          <w:szCs w:val="22"/>
        </w:rPr>
        <w:t>,</w:t>
      </w:r>
      <w:r w:rsidRPr="00F120FD">
        <w:rPr>
          <w:rFonts w:asciiTheme="majorHAnsi" w:hAnsiTheme="majorHAnsi" w:cstheme="majorHAnsi"/>
          <w:szCs w:val="22"/>
        </w:rPr>
        <w:t xml:space="preserve"> </w:t>
      </w:r>
      <w:r w:rsidR="00F120FD" w:rsidRPr="00F120FD">
        <w:rPr>
          <w:rFonts w:asciiTheme="majorHAnsi" w:hAnsiTheme="majorHAnsi" w:cstheme="majorHAnsi"/>
          <w:szCs w:val="22"/>
        </w:rPr>
        <w:t>Mats Heide, professor,</w:t>
      </w:r>
      <w:r>
        <w:rPr>
          <w:rFonts w:asciiTheme="majorHAnsi" w:hAnsiTheme="majorHAnsi" w:cstheme="majorHAnsi"/>
          <w:szCs w:val="22"/>
        </w:rPr>
        <w:t xml:space="preserve"> Howard Nothhaft, associate professor</w:t>
      </w:r>
      <w:r w:rsidR="00F120FD" w:rsidRPr="00F120FD">
        <w:rPr>
          <w:rFonts w:asciiTheme="majorHAnsi" w:hAnsiTheme="majorHAnsi" w:cstheme="majorHAnsi"/>
          <w:szCs w:val="22"/>
        </w:rPr>
        <w:t xml:space="preserve">, Åsa Thelander, associate professor, Hui </w:t>
      </w:r>
      <w:r w:rsidR="00F120FD" w:rsidRPr="00F120FD">
        <w:rPr>
          <w:rFonts w:asciiTheme="majorHAnsi" w:hAnsiTheme="majorHAnsi" w:cstheme="majorHAnsi"/>
          <w:szCs w:val="22"/>
        </w:rPr>
        <w:lastRenderedPageBreak/>
        <w:t xml:space="preserve">Zhao, assistant professor. More </w:t>
      </w:r>
      <w:r w:rsidR="006D4C68">
        <w:rPr>
          <w:rFonts w:asciiTheme="majorHAnsi" w:hAnsiTheme="majorHAnsi" w:cstheme="majorHAnsi"/>
          <w:szCs w:val="22"/>
        </w:rPr>
        <w:t>lecturers</w:t>
      </w:r>
      <w:r>
        <w:rPr>
          <w:rFonts w:asciiTheme="majorHAnsi" w:hAnsiTheme="majorHAnsi" w:cstheme="majorHAnsi"/>
          <w:szCs w:val="22"/>
        </w:rPr>
        <w:t>, also from other universities,</w:t>
      </w:r>
      <w:r w:rsidR="00F120FD" w:rsidRPr="00F120FD">
        <w:rPr>
          <w:rFonts w:asciiTheme="majorHAnsi" w:hAnsiTheme="majorHAnsi" w:cstheme="majorHAnsi"/>
          <w:szCs w:val="22"/>
        </w:rPr>
        <w:t xml:space="preserve"> will be announced.</w:t>
      </w:r>
    </w:p>
    <w:p w14:paraId="31933533" w14:textId="77777777" w:rsidR="00F120FD" w:rsidRPr="00F120FD" w:rsidDel="006400F5" w:rsidRDefault="00F120FD" w:rsidP="00F120FD">
      <w:pPr>
        <w:spacing w:line="276" w:lineRule="auto"/>
        <w:rPr>
          <w:rFonts w:asciiTheme="majorHAnsi" w:hAnsiTheme="majorHAnsi" w:cstheme="majorHAnsi"/>
          <w:i/>
          <w:iCs/>
        </w:rPr>
      </w:pPr>
    </w:p>
    <w:p w14:paraId="776CC116" w14:textId="77777777" w:rsidR="00F120FD" w:rsidRPr="00F120FD" w:rsidRDefault="00F120FD" w:rsidP="00F120FD">
      <w:pPr>
        <w:spacing w:line="276" w:lineRule="auto"/>
        <w:rPr>
          <w:rFonts w:asciiTheme="majorHAnsi" w:hAnsiTheme="majorHAnsi" w:cstheme="majorHAnsi"/>
        </w:rPr>
      </w:pPr>
      <w:r w:rsidRPr="00F120FD">
        <w:rPr>
          <w:rFonts w:asciiTheme="majorHAnsi" w:hAnsiTheme="majorHAnsi" w:cstheme="majorHAnsi"/>
          <w:b/>
          <w:bCs/>
          <w:szCs w:val="22"/>
        </w:rPr>
        <w:t xml:space="preserve">Applications </w:t>
      </w:r>
    </w:p>
    <w:p w14:paraId="223867D9" w14:textId="7DB4DF75" w:rsidR="00F120FD" w:rsidRPr="00F120FD" w:rsidRDefault="00F120FD" w:rsidP="00F120FD">
      <w:pPr>
        <w:spacing w:line="276" w:lineRule="auto"/>
        <w:rPr>
          <w:rFonts w:asciiTheme="majorHAnsi" w:hAnsiTheme="majorHAnsi" w:cstheme="majorHAnsi"/>
          <w:szCs w:val="22"/>
        </w:rPr>
      </w:pPr>
      <w:r w:rsidRPr="00F120FD">
        <w:rPr>
          <w:rFonts w:asciiTheme="majorHAnsi" w:hAnsiTheme="majorHAnsi" w:cstheme="majorHAnsi"/>
          <w:szCs w:val="22"/>
        </w:rPr>
        <w:t xml:space="preserve">Applicants should apply for the course before by </w:t>
      </w:r>
      <w:r w:rsidR="008541AA">
        <w:rPr>
          <w:rFonts w:asciiTheme="majorHAnsi" w:hAnsiTheme="majorHAnsi" w:cstheme="majorHAnsi"/>
          <w:szCs w:val="22"/>
        </w:rPr>
        <w:t>November 1</w:t>
      </w:r>
      <w:r w:rsidRPr="00F120FD">
        <w:rPr>
          <w:rFonts w:asciiTheme="majorHAnsi" w:hAnsiTheme="majorHAnsi" w:cstheme="majorHAnsi"/>
          <w:szCs w:val="22"/>
        </w:rPr>
        <w:t xml:space="preserve">, 2021 by sending an e-mail to </w:t>
      </w:r>
      <w:hyperlink r:id="rId7" w:history="1">
        <w:r w:rsidRPr="00F120FD">
          <w:rPr>
            <w:rStyle w:val="Hyperlnk"/>
            <w:rFonts w:asciiTheme="majorHAnsi" w:hAnsiTheme="majorHAnsi" w:cstheme="majorHAnsi"/>
            <w:szCs w:val="22"/>
          </w:rPr>
          <w:t>jesper.falkheimer@isk.lu.se</w:t>
        </w:r>
      </w:hyperlink>
      <w:r w:rsidRPr="00F120FD">
        <w:rPr>
          <w:rFonts w:asciiTheme="majorHAnsi" w:hAnsiTheme="majorHAnsi" w:cstheme="majorHAnsi"/>
          <w:szCs w:val="22"/>
        </w:rPr>
        <w:t xml:space="preserve"> for provisional acceptance. </w:t>
      </w:r>
      <w:r w:rsidR="006D4C68">
        <w:rPr>
          <w:rFonts w:asciiTheme="majorHAnsi" w:hAnsiTheme="majorHAnsi" w:cstheme="majorHAnsi"/>
          <w:szCs w:val="22"/>
        </w:rPr>
        <w:t>The course is free of charge</w:t>
      </w:r>
      <w:r w:rsidR="008E283A">
        <w:rPr>
          <w:rFonts w:asciiTheme="majorHAnsi" w:hAnsiTheme="majorHAnsi" w:cstheme="majorHAnsi"/>
          <w:szCs w:val="22"/>
        </w:rPr>
        <w:t xml:space="preserve"> but external participants need to finance travelling and living expenses.</w:t>
      </w:r>
    </w:p>
    <w:p w14:paraId="68F4B73D" w14:textId="77777777" w:rsidR="00F120FD" w:rsidRPr="00F120FD" w:rsidRDefault="00F120FD" w:rsidP="00F120FD">
      <w:pPr>
        <w:spacing w:line="276" w:lineRule="auto"/>
        <w:rPr>
          <w:rFonts w:asciiTheme="majorHAnsi" w:hAnsiTheme="majorHAnsi" w:cstheme="majorHAnsi"/>
          <w:szCs w:val="22"/>
        </w:rPr>
      </w:pPr>
    </w:p>
    <w:p w14:paraId="3DF27A14" w14:textId="77777777" w:rsidR="00F120FD" w:rsidRPr="00F120FD" w:rsidRDefault="00F120FD" w:rsidP="00F120FD">
      <w:pPr>
        <w:spacing w:line="276" w:lineRule="auto"/>
        <w:rPr>
          <w:rFonts w:asciiTheme="majorHAnsi" w:hAnsiTheme="majorHAnsi" w:cstheme="majorHAnsi"/>
        </w:rPr>
      </w:pPr>
    </w:p>
    <w:p w14:paraId="28F5E5AE" w14:textId="398D1363" w:rsidR="000C0974" w:rsidRPr="00F120FD" w:rsidRDefault="000C0974" w:rsidP="00F120FD">
      <w:pPr>
        <w:pStyle w:val="Brdtext"/>
        <w:spacing w:line="276" w:lineRule="auto"/>
        <w:rPr>
          <w:rFonts w:asciiTheme="majorHAnsi" w:eastAsiaTheme="minorEastAsia" w:hAnsiTheme="majorHAnsi" w:cstheme="majorHAnsi"/>
        </w:rPr>
      </w:pPr>
    </w:p>
    <w:sectPr w:rsidR="000C0974" w:rsidRPr="00F120FD" w:rsidSect="00EF0125">
      <w:headerReference w:type="even" r:id="rId8"/>
      <w:headerReference w:type="default" r:id="rId9"/>
      <w:headerReference w:type="first" r:id="rId10"/>
      <w:footerReference w:type="first" r:id="rId11"/>
      <w:type w:val="continuous"/>
      <w:pgSz w:w="11900" w:h="16840"/>
      <w:pgMar w:top="624" w:right="2268" w:bottom="1701" w:left="2268" w:header="707" w:footer="707" w:gutter="0"/>
      <w:cols w:space="707"/>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307806" w14:textId="77777777" w:rsidR="00147EF8" w:rsidRDefault="00147EF8">
      <w:pPr>
        <w:spacing w:line="240" w:lineRule="auto"/>
      </w:pPr>
      <w:r>
        <w:separator/>
      </w:r>
    </w:p>
  </w:endnote>
  <w:endnote w:type="continuationSeparator" w:id="0">
    <w:p w14:paraId="0BD4DE54" w14:textId="77777777" w:rsidR="00147EF8" w:rsidRDefault="00147EF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4D"/>
    <w:family w:val="roman"/>
    <w:notTrueType/>
    <w:pitch w:val="variable"/>
    <w:sig w:usb0="00000003" w:usb1="00000000" w:usb2="00000000" w:usb3="00000000" w:csb0="00000001" w:csb1="00000000"/>
  </w:font>
  <w:font w:name="AGaramond">
    <w:altName w:val="Times New Roman"/>
    <w:charset w:val="00"/>
    <w:family w:val="auto"/>
    <w:pitch w:val="variable"/>
    <w:sig w:usb0="00000003" w:usb1="00000000" w:usb2="00000000" w:usb3="00000000" w:csb0="00000001" w:csb1="00000000"/>
  </w:font>
  <w:font w:name="Frutiger LT Std 45 Light">
    <w:altName w:val="Calibri"/>
    <w:panose1 w:val="020B0402020204020204"/>
    <w:charset w:val="00"/>
    <w:family w:val="swiss"/>
    <w:notTrueType/>
    <w:pitch w:val="variable"/>
    <w:sig w:usb0="800000AF" w:usb1="4000204A" w:usb2="00000000" w:usb3="00000000" w:csb0="00000001" w:csb1="00000000"/>
  </w:font>
  <w:font w:name="Frutiger LT Std 55 Roman">
    <w:altName w:val="Calibri"/>
    <w:panose1 w:val="020B0602020204020204"/>
    <w:charset w:val="00"/>
    <w:family w:val="swiss"/>
    <w:notTrueType/>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dobe Garamond Pro">
    <w:altName w:val="Garamond"/>
    <w:panose1 w:val="02020502060506020403"/>
    <w:charset w:val="00"/>
    <w:family w:val="roman"/>
    <w:notTrueType/>
    <w:pitch w:val="variable"/>
    <w:sig w:usb0="800000AF" w:usb1="5000205B" w:usb2="00000000" w:usb3="00000000" w:csb0="0000009B" w:csb1="00000000"/>
  </w:font>
  <w:font w:name="Frutiger 45 Light">
    <w:altName w:val="Calibri"/>
    <w:charset w:val="00"/>
    <w:family w:val="auto"/>
    <w:pitch w:val="variable"/>
    <w:sig w:usb0="00000003" w:usb1="00000000" w:usb2="00000000" w:usb3="00000000" w:csb0="00000001" w:csb1="00000000"/>
  </w:font>
  <w:font w:name="L Frutiger Light">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FC3641" w14:textId="59AF0BC5" w:rsidR="00705814" w:rsidRPr="005A38A0" w:rsidRDefault="00075DFA" w:rsidP="00D134EE">
    <w:pPr>
      <w:pStyle w:val="Sidfot"/>
      <w:rPr>
        <w:rFonts w:ascii="Frutiger LT Std 55 Roman" w:hAnsi="Frutiger LT Std 55 Roman"/>
        <w:lang w:val="en-GB"/>
      </w:rPr>
    </w:pPr>
    <w:r w:rsidRPr="005A38A0">
      <w:rPr>
        <w:rFonts w:ascii="Frutiger LT Std 55 Roman" w:hAnsi="Frutiger LT Std 55 Roman"/>
        <w:noProof/>
        <w:lang w:val="sv-SE"/>
      </w:rPr>
      <mc:AlternateContent>
        <mc:Choice Requires="wps">
          <w:drawing>
            <wp:anchor distT="0" distB="0" distL="114300" distR="114300" simplePos="0" relativeHeight="251659776" behindDoc="0" locked="0" layoutInCell="1" allowOverlap="1" wp14:anchorId="54EB1409" wp14:editId="596C783B">
              <wp:simplePos x="0" y="0"/>
              <wp:positionH relativeFrom="column">
                <wp:posOffset>-662111</wp:posOffset>
              </wp:positionH>
              <wp:positionV relativeFrom="paragraph">
                <wp:posOffset>-111760</wp:posOffset>
              </wp:positionV>
              <wp:extent cx="6321425" cy="0"/>
              <wp:effectExtent l="0" t="0" r="28575" b="25400"/>
              <wp:wrapNone/>
              <wp:docPr id="8" name="Rak 8"/>
              <wp:cNvGraphicFramePr/>
              <a:graphic xmlns:a="http://schemas.openxmlformats.org/drawingml/2006/main">
                <a:graphicData uri="http://schemas.microsoft.com/office/word/2010/wordprocessingShape">
                  <wps:wsp>
                    <wps:cNvCnPr/>
                    <wps:spPr>
                      <a:xfrm>
                        <a:off x="0" y="0"/>
                        <a:ext cx="6321425" cy="0"/>
                      </a:xfrm>
                      <a:prstGeom prst="line">
                        <a:avLst/>
                      </a:prstGeom>
                      <a:ln w="3175"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1B7ADEA" id="Rak 8" o:spid="_x0000_s1026" style="position:absolute;z-index:251659776;visibility:visible;mso-wrap-style:square;mso-wrap-distance-left:9pt;mso-wrap-distance-top:0;mso-wrap-distance-right:9pt;mso-wrap-distance-bottom:0;mso-position-horizontal:absolute;mso-position-horizontal-relative:text;mso-position-vertical:absolute;mso-position-vertical-relative:text" from="-52.15pt,-8.8pt" to="445.6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BAr2AEAABYEAAAOAAAAZHJzL2Uyb0RvYy54bWysU8tu2zAQvBfoPxC813qkTQPBcg4J0kvR&#10;Gmn6AQy1tIjyBZK15L/vkpIloy0QIMiFIrk7szvD1fZ21IocwQdpTUurTUkJGG47aQ4t/fn08OGG&#10;khCZ6ZiyBlp6gkBvd+/fbQfXQG17qzrwBElMaAbX0j5G1xRF4D1oFjbWgcGgsF6ziEd/KDrPBmTX&#10;qqjL8roYrO+ctxxCwNv7KUh3mV8I4PG7EAEiUS3F3mJefV6f01rstqw5eOZ6yec22Cu60EwaLLpQ&#10;3bPIyG8v/6HSknsbrIgbbnVhhZAcsgZUU5V/qfnRMwdZC5oT3GJTeDta/u2490R2LcWHMkzjEz2y&#10;X+QmGTO40GD8zuz9fApu75PKUXidvtg/GbOZp8VMGCPheHl9VVcf60+U8HOsWIHOh/gFrCZp01Il&#10;TdLJGnb8GiIWw9RzSrpWhgwtvao+JzrtsNtgDhkQrJLdg1QqpeWpgTvlyZHhe8exSjKQ6yILT8qk&#10;ZMjTMZdLUidxeRdPCqa6jyDQHZRTT+XSXK4VGOdg4rmKMpidYAL7WYDly8A5f+1qAVcvgycd58rW&#10;xAWspbH+fwSrMWLKR5MudKfts+1O+dlzAIcv+zj/KGm6L88Zvv7Ouz8AAAD//wMAUEsDBBQABgAI&#10;AAAAIQAJg1RA4gAAABEBAAAPAAAAZHJzL2Rvd25yZXYueG1sTE/JTsMwEL0j8Q/WIHFr7QQIJY1T&#10;IZYD5URBFdxc28QR8Tiyndb8Pa6EBJfRLG/e0qySHche+9A75FDMGRCN0qkeOw5vr4+zBZAQBSox&#10;ONQcvnWAVXt60ohauQO+6P0mdiSTYKgFBxPjWFMapNFWhLkbNebbp/NWxDz6jiovDpncDrRkrKJW&#10;9JgVjBj1ndHyazNZDk/p43nalluRDCukv5LVe/ew5vz8LN0vc7ldAok6xb8POGbI/qHNxnZuQhXI&#10;wGFWsMuLjD121xWQDFncFCWQ3e+Gtg39n6T9AQAA//8DAFBLAQItABQABgAIAAAAIQC2gziS/gAA&#10;AOEBAAATAAAAAAAAAAAAAAAAAAAAAABbQ29udGVudF9UeXBlc10ueG1sUEsBAi0AFAAGAAgAAAAh&#10;ADj9If/WAAAAlAEAAAsAAAAAAAAAAAAAAAAALwEAAF9yZWxzLy5yZWxzUEsBAi0AFAAGAAgAAAAh&#10;AMw8ECvYAQAAFgQAAA4AAAAAAAAAAAAAAAAALgIAAGRycy9lMm9Eb2MueG1sUEsBAi0AFAAGAAgA&#10;AAAhAAmDVEDiAAAAEQEAAA8AAAAAAAAAAAAAAAAAMgQAAGRycy9kb3ducmV2LnhtbFBLBQYAAAAA&#10;BAAEAPMAAABBBQAAAAA=&#10;" strokecolor="black [3213]" strokeweight=".25pt"/>
          </w:pict>
        </mc:Fallback>
      </mc:AlternateContent>
    </w:r>
    <w:r w:rsidR="00705814" w:rsidRPr="005A38A0">
      <w:rPr>
        <w:rFonts w:ascii="Frutiger LT Std 55 Roman" w:hAnsi="Frutiger LT Std 55 Roman"/>
        <w:lang w:val="en-GB"/>
      </w:rPr>
      <w:t>Posta</w:t>
    </w:r>
    <w:r w:rsidR="00076E57" w:rsidRPr="005A38A0">
      <w:rPr>
        <w:rFonts w:ascii="Frutiger LT Std 55 Roman" w:hAnsi="Frutiger LT Std 55 Roman"/>
        <w:lang w:val="en-GB"/>
      </w:rPr>
      <w:t>l a</w:t>
    </w:r>
    <w:r w:rsidR="00705814" w:rsidRPr="005A38A0">
      <w:rPr>
        <w:rFonts w:ascii="Frutiger LT Std 55 Roman" w:hAnsi="Frutiger LT Std 55 Roman"/>
        <w:lang w:val="en-GB"/>
      </w:rPr>
      <w:t>d</w:t>
    </w:r>
    <w:r w:rsidR="00076E57" w:rsidRPr="005A38A0">
      <w:rPr>
        <w:rFonts w:ascii="Frutiger LT Std 55 Roman" w:hAnsi="Frutiger LT Std 55 Roman"/>
        <w:lang w:val="en-GB"/>
      </w:rPr>
      <w:t>d</w:t>
    </w:r>
    <w:r w:rsidR="00705814" w:rsidRPr="005A38A0">
      <w:rPr>
        <w:rFonts w:ascii="Frutiger LT Std 55 Roman" w:hAnsi="Frutiger LT Std 55 Roman"/>
        <w:lang w:val="en-GB"/>
      </w:rPr>
      <w:t>ress</w:t>
    </w:r>
    <w:r w:rsidR="00D134EE" w:rsidRPr="005A38A0">
      <w:rPr>
        <w:rFonts w:ascii="Frutiger LT Std 55 Roman" w:hAnsi="Frutiger LT Std 55 Roman"/>
        <w:lang w:val="en-GB"/>
      </w:rPr>
      <w:t> </w:t>
    </w:r>
    <w:r w:rsidR="002B4D99">
      <w:rPr>
        <w:rFonts w:ascii="Frutiger LT Std 55 Roman" w:hAnsi="Frutiger LT Std 55 Roman"/>
        <w:lang w:val="en-GB"/>
      </w:rPr>
      <w:t xml:space="preserve">Lund University · Department of Strategic Communication · Campus Helsingborg · </w:t>
    </w:r>
    <w:r w:rsidR="005A38A0" w:rsidRPr="005A38A0">
      <w:rPr>
        <w:rFonts w:ascii="Frutiger LT Std 55 Roman" w:hAnsi="Frutiger LT Std 55 Roman"/>
        <w:lang w:val="en-GB"/>
      </w:rPr>
      <w:t>Box 882</w:t>
    </w:r>
    <w:r w:rsidR="00705814" w:rsidRPr="005A38A0">
      <w:rPr>
        <w:rFonts w:ascii="Frutiger LT Std 55 Roman" w:hAnsi="Frutiger LT Std 55 Roman"/>
        <w:lang w:val="en-GB"/>
      </w:rPr>
      <w:t xml:space="preserve"> </w:t>
    </w:r>
    <w:r w:rsidR="005A38A0">
      <w:rPr>
        <w:rFonts w:ascii="Frutiger LT Std 55 Roman" w:hAnsi="Frutiger LT Std 55 Roman"/>
        <w:lang w:val="en-GB"/>
      </w:rPr>
      <w:t xml:space="preserve">· 251 08 Helsingborg, </w:t>
    </w:r>
    <w:proofErr w:type="gramStart"/>
    <w:r w:rsidR="005A38A0">
      <w:rPr>
        <w:rFonts w:ascii="Frutiger LT Std 55 Roman" w:hAnsi="Frutiger LT Std 55 Roman"/>
        <w:lang w:val="en-GB"/>
      </w:rPr>
      <w:t xml:space="preserve">Sweden  </w:t>
    </w:r>
    <w:r w:rsidR="00076E57" w:rsidRPr="005A38A0">
      <w:rPr>
        <w:rFonts w:ascii="Frutiger LT Std 55 Roman" w:hAnsi="Frutiger LT Std 55 Roman"/>
        <w:lang w:val="en-GB"/>
      </w:rPr>
      <w:t>Web</w:t>
    </w:r>
    <w:r w:rsidR="008D258B" w:rsidRPr="005A38A0">
      <w:rPr>
        <w:rFonts w:ascii="Frutiger LT Std 55 Roman" w:hAnsi="Frutiger LT Std 55 Roman"/>
        <w:lang w:val="en-GB"/>
      </w:rPr>
      <w:t>s</w:t>
    </w:r>
    <w:r w:rsidR="00076E57" w:rsidRPr="005A38A0">
      <w:rPr>
        <w:rFonts w:ascii="Frutiger LT Std 55 Roman" w:hAnsi="Frutiger LT Std 55 Roman"/>
        <w:lang w:val="en-GB"/>
      </w:rPr>
      <w:t>ite</w:t>
    </w:r>
    <w:proofErr w:type="gramEnd"/>
    <w:r w:rsidR="008D258B" w:rsidRPr="005A38A0">
      <w:rPr>
        <w:rFonts w:ascii="Frutiger LT Std 55 Roman" w:hAnsi="Frutiger LT Std 55 Roman"/>
        <w:lang w:val="en-GB"/>
      </w:rPr>
      <w:t xml:space="preserve"> </w:t>
    </w:r>
    <w:r w:rsidR="005A38A0">
      <w:rPr>
        <w:rFonts w:ascii="Frutiger LT Std 55 Roman" w:hAnsi="Frutiger LT Std 55 Roman"/>
        <w:lang w:val="en-GB"/>
      </w:rPr>
      <w:t>www.isk.lu.se</w:t>
    </w:r>
    <w:r w:rsidR="00705814" w:rsidRPr="005A38A0">
      <w:rPr>
        <w:rFonts w:ascii="Frutiger LT Std 55 Roman" w:hAnsi="Frutiger LT Std 55 Roman"/>
        <w:lang w:val="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C19EB2" w14:textId="77777777" w:rsidR="00147EF8" w:rsidRDefault="00147EF8">
      <w:pPr>
        <w:spacing w:line="240" w:lineRule="auto"/>
      </w:pPr>
      <w:r>
        <w:separator/>
      </w:r>
    </w:p>
  </w:footnote>
  <w:footnote w:type="continuationSeparator" w:id="0">
    <w:p w14:paraId="26415492" w14:textId="77777777" w:rsidR="00147EF8" w:rsidRDefault="00147EF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6867982"/>
      <w:docPartObj>
        <w:docPartGallery w:val="Page Numbers (Top of Page)"/>
        <w:docPartUnique/>
      </w:docPartObj>
    </w:sdtPr>
    <w:sdtEndPr/>
    <w:sdtContent>
      <w:p w14:paraId="3E957D08" w14:textId="255C6488" w:rsidR="00EF0125" w:rsidRDefault="00EF0125" w:rsidP="00EF0125">
        <w:pPr>
          <w:pStyle w:val="Sidhuvud"/>
        </w:pPr>
        <w:r>
          <w:fldChar w:fldCharType="begin"/>
        </w:r>
        <w:r>
          <w:instrText>PAGE   \* MERGEFORMAT</w:instrText>
        </w:r>
        <w:r>
          <w:fldChar w:fldCharType="separate"/>
        </w:r>
        <w:r w:rsidR="00676816" w:rsidRPr="00676816">
          <w:rPr>
            <w:noProof/>
            <w:lang w:val="sv-SE"/>
          </w:rPr>
          <w:t>2</w:t>
        </w:r>
        <w:r>
          <w:fldChar w:fldCharType="end"/>
        </w:r>
      </w:p>
      <w:p w14:paraId="07EA7500" w14:textId="77777777" w:rsidR="00EF0125" w:rsidRDefault="00676816" w:rsidP="00EF0125">
        <w:pPr>
          <w:pStyle w:val="Sidhuvud"/>
        </w:pP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6202061"/>
      <w:docPartObj>
        <w:docPartGallery w:val="Page Numbers (Top of Page)"/>
        <w:docPartUnique/>
      </w:docPartObj>
    </w:sdtPr>
    <w:sdtEndPr/>
    <w:sdtContent>
      <w:p w14:paraId="6B99DFEE" w14:textId="77777777" w:rsidR="00EF0125" w:rsidRPr="000C0974" w:rsidRDefault="00EF0125">
        <w:pPr>
          <w:pStyle w:val="Sidhuvud"/>
          <w:jc w:val="right"/>
        </w:pPr>
        <w:r w:rsidRPr="000C0974">
          <w:fldChar w:fldCharType="begin"/>
        </w:r>
        <w:r w:rsidRPr="000C0974">
          <w:instrText>PAGE   \* MERGEFORMAT</w:instrText>
        </w:r>
        <w:r w:rsidRPr="000C0974">
          <w:fldChar w:fldCharType="separate"/>
        </w:r>
        <w:r w:rsidR="00224155" w:rsidRPr="000C0974">
          <w:t>3</w:t>
        </w:r>
        <w:r w:rsidRPr="000C0974">
          <w:fldChar w:fldCharType="end"/>
        </w:r>
      </w:p>
    </w:sdtContent>
  </w:sdt>
  <w:p w14:paraId="09309E4E" w14:textId="77777777" w:rsidR="00705814" w:rsidRDefault="00705814">
    <w:pPr>
      <w:pStyle w:val="Sidhuvud"/>
      <w:ind w:left="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BC5D82" w14:textId="77777777" w:rsidR="00705814" w:rsidRDefault="001F554C" w:rsidP="00EF0125">
    <w:pPr>
      <w:pStyle w:val="Sidhuvud"/>
      <w:tabs>
        <w:tab w:val="clear" w:pos="8840"/>
        <w:tab w:val="left" w:pos="6030"/>
      </w:tabs>
      <w:ind w:left="-1134"/>
    </w:pPr>
    <w:r>
      <w:rPr>
        <w:noProof/>
        <w:lang w:val="sv-SE"/>
      </w:rPr>
      <w:drawing>
        <wp:inline distT="0" distB="0" distL="0" distR="0" wp14:anchorId="2FB3472D" wp14:editId="0BBE606B">
          <wp:extent cx="1709451" cy="887349"/>
          <wp:effectExtent l="0" t="0" r="0" b="1905"/>
          <wp:docPr id="11" name="Bildobjekt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U_HumTeo.faku_BLACK_SV.png"/>
                  <pic:cNvPicPr/>
                </pic:nvPicPr>
                <pic:blipFill>
                  <a:blip r:embed="rId1">
                    <a:extLst>
                      <a:ext uri="{28A0092B-C50C-407E-A947-70E740481C1C}">
                        <a14:useLocalDpi xmlns:a14="http://schemas.microsoft.com/office/drawing/2010/main" val="0"/>
                      </a:ext>
                    </a:extLst>
                  </a:blip>
                  <a:stretch>
                    <a:fillRect/>
                  </a:stretch>
                </pic:blipFill>
                <pic:spPr>
                  <a:xfrm>
                    <a:off x="0" y="0"/>
                    <a:ext cx="1709451" cy="887349"/>
                  </a:xfrm>
                  <a:prstGeom prst="rect">
                    <a:avLst/>
                  </a:prstGeom>
                </pic:spPr>
              </pic:pic>
            </a:graphicData>
          </a:graphic>
        </wp:inline>
      </w:drawing>
    </w:r>
    <w:r w:rsidR="00EF0125">
      <w:tab/>
    </w:r>
  </w:p>
  <w:p w14:paraId="5F5C0A22" w14:textId="77777777" w:rsidR="00705814" w:rsidRDefault="00705814">
    <w:pPr>
      <w:pStyle w:val="Sidhuvud"/>
    </w:pPr>
  </w:p>
  <w:p w14:paraId="68FDA63F" w14:textId="77777777" w:rsidR="00705814" w:rsidRDefault="00705814">
    <w:pPr>
      <w:pStyle w:val="Sidhuvud"/>
    </w:pPr>
  </w:p>
  <w:p w14:paraId="65DFAE4E" w14:textId="77777777" w:rsidR="00705814" w:rsidRDefault="00705814">
    <w:pPr>
      <w:pStyle w:val="Sidhuvud"/>
    </w:pPr>
  </w:p>
  <w:p w14:paraId="512EC3FF" w14:textId="77777777" w:rsidR="00705814" w:rsidRDefault="00705814">
    <w:pPr>
      <w:pStyle w:val="Sidhuvud"/>
    </w:pPr>
  </w:p>
  <w:p w14:paraId="0A21E96D" w14:textId="77777777" w:rsidR="00705814" w:rsidRDefault="00705814">
    <w:pPr>
      <w:pStyle w:val="Sidhuvud"/>
    </w:pPr>
  </w:p>
  <w:p w14:paraId="5204C1A1" w14:textId="77777777" w:rsidR="00705814" w:rsidRDefault="008E64C0">
    <w:pPr>
      <w:pStyle w:val="Sidhuvud"/>
    </w:pPr>
    <w:r>
      <w:rPr>
        <w:noProof/>
        <w:lang w:val="sv-SE"/>
      </w:rPr>
      <mc:AlternateContent>
        <mc:Choice Requires="wps">
          <w:drawing>
            <wp:anchor distT="0" distB="0" distL="114300" distR="114300" simplePos="0" relativeHeight="251657728" behindDoc="0" locked="0" layoutInCell="1" allowOverlap="1" wp14:anchorId="21859EE6" wp14:editId="1E2D8F9C">
              <wp:simplePos x="0" y="0"/>
              <wp:positionH relativeFrom="page">
                <wp:posOffset>729615</wp:posOffset>
              </wp:positionH>
              <wp:positionV relativeFrom="page">
                <wp:posOffset>1602105</wp:posOffset>
              </wp:positionV>
              <wp:extent cx="3121200" cy="597600"/>
              <wp:effectExtent l="0" t="0" r="3175" b="1206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1200" cy="59760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wps:spPr>
                    <wps:txbx>
                      <w:txbxContent>
                        <w:p w14:paraId="3AA3F234" w14:textId="77777777" w:rsidR="00231C45" w:rsidRPr="005A38A0" w:rsidRDefault="005A38A0" w:rsidP="00231C45">
                          <w:pPr>
                            <w:pStyle w:val="fakultetinst"/>
                            <w:rPr>
                              <w:rFonts w:ascii="Arial" w:hAnsi="Arial" w:cs="Arial"/>
                            </w:rPr>
                          </w:pPr>
                          <w:r w:rsidRPr="005A38A0">
                            <w:rPr>
                              <w:rFonts w:ascii="Arial" w:hAnsi="Arial" w:cs="Arial"/>
                            </w:rPr>
                            <w:t>Department of Strategic Communication</w:t>
                          </w:r>
                        </w:p>
                        <w:p w14:paraId="3E8F9519" w14:textId="712A6D84" w:rsidR="00705814" w:rsidRPr="005A38A0" w:rsidRDefault="00705814" w:rsidP="00231C45">
                          <w:pPr>
                            <w:pStyle w:val="fakultetinst"/>
                            <w:rPr>
                              <w:rFonts w:cs="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1859EE6" id="_x0000_t202" coordsize="21600,21600" o:spt="202" path="m,l,21600r21600,l21600,xe">
              <v:stroke joinstyle="miter"/>
              <v:path gradientshapeok="t" o:connecttype="rect"/>
            </v:shapetype>
            <v:shape id="Text Box 1" o:spid="_x0000_s1029" type="#_x0000_t202" style="position:absolute;left:0;text-align:left;margin-left:57.45pt;margin-top:126.15pt;width:245.75pt;height:47.0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Awo5QEAALYDAAAOAAAAZHJzL2Uyb0RvYy54bWysU9tu1DAQfUfiHyy/s9ksokC02aq0KkIq&#10;F6nlAxzHTixijxl7N1m+nrGzWQq8VX2xJuOZ4zNnTraXkx3YQWEw4GpertacKSehNa6r+feH21fv&#10;OAtRuFYM4FTNjyrwy93LF9vRV2oDPQytQkYgLlSjr3kfo6+KIsheWRFW4JWjSw1oRaRP7IoWxUjo&#10;dig26/VFMQK2HkGqECh7M1/yXcbXWsn4VeugIhtqTtxiPjGfTTqL3VZUHQrfG3miIZ7Awgrj6NEz&#10;1I2Igu3R/AdljUQIoONKgi1AayNVnoGmKdf/THPfC6/yLCRO8GeZwvPByi+Hb8hMS7vjzAlLK3pQ&#10;U2QfYGJlUmf0oaKie09lcaJ0qkyTBn8H8kdgDq574Tp1hQhjr0RL7HJn8ah1xgkJpBk/Q0vPiH2E&#10;DDRptAmQxGCETls6njeTqEhKvi43Ja2bM0l3b96/vaCYyBWiWro9hvhRgWUpqDnS5jO6ONyFOJcu&#10;JekxB7dmGPL2B/dXgjBTJrNPhGfqcWqmkxoNtEeaA2E2E5mfgh7wF2cjGanm4edeoOJs+ORIi+S6&#10;JcAlaJZAOEmtNY+czeF1nN2592i6npBntR1ckV7a5FGSsDOLE08yRxbjZOTkvsffuerP77b7DQAA&#10;//8DAFBLAwQUAAYACAAAACEADmgeweMAAAAQAQAADwAAAGRycy9kb3ducmV2LnhtbExPy07DMBC8&#10;I/EP1iJxo3bTENE0TlXxOCEh0nDg6MRuYjVeh9htw9+znOCy2tHOzqPYzm5gZzMF61HCciGAGWy9&#10;tthJ+Khf7h6AhahQq8GjkfBtAmzL66tC5dpfsDLnfewYiWDIlYQ+xjHnPLS9cSos/GiQbgc/ORUJ&#10;Th3Xk7qQuBt4IkTGnbJIDr0azWNv2uP+5CTsPrF6tl9vzXt1qGxdrwW+Zkcpb2/mpw2N3QZYNHP8&#10;+4DfDpQfSgrW+BPqwAbCy3RNVAnJfbICRoxMZCmwRsIqpYWXBf9fpPwBAAD//wMAUEsBAi0AFAAG&#10;AAgAAAAhALaDOJL+AAAA4QEAABMAAAAAAAAAAAAAAAAAAAAAAFtDb250ZW50X1R5cGVzXS54bWxQ&#10;SwECLQAUAAYACAAAACEAOP0h/9YAAACUAQAACwAAAAAAAAAAAAAAAAAvAQAAX3JlbHMvLnJlbHNQ&#10;SwECLQAUAAYACAAAACEAIowMKOUBAAC2AwAADgAAAAAAAAAAAAAAAAAuAgAAZHJzL2Uyb0RvYy54&#10;bWxQSwECLQAUAAYACAAAACEADmgeweMAAAAQAQAADwAAAAAAAAAAAAAAAAA/BAAAZHJzL2Rvd25y&#10;ZXYueG1sUEsFBgAAAAAEAAQA8wAAAE8FAAAAAA==&#10;" filled="f" stroked="f">
              <v:textbox inset="0,0,0,0">
                <w:txbxContent>
                  <w:p w14:paraId="3AA3F234" w14:textId="77777777" w:rsidR="00231C45" w:rsidRPr="005A38A0" w:rsidRDefault="005A38A0" w:rsidP="00231C45">
                    <w:pPr>
                      <w:pStyle w:val="fakultetinst"/>
                      <w:rPr>
                        <w:rFonts w:ascii="Arial" w:hAnsi="Arial" w:cs="Arial"/>
                      </w:rPr>
                    </w:pPr>
                    <w:r w:rsidRPr="005A38A0">
                      <w:rPr>
                        <w:rFonts w:ascii="Arial" w:hAnsi="Arial" w:cs="Arial"/>
                      </w:rPr>
                      <w:t>Department of Strategic Communication</w:t>
                    </w:r>
                  </w:p>
                  <w:p w14:paraId="3E8F9519" w14:textId="712A6D84" w:rsidR="00705814" w:rsidRPr="005A38A0" w:rsidRDefault="00705814" w:rsidP="00231C45">
                    <w:pPr>
                      <w:pStyle w:val="fakultetinst"/>
                      <w:rPr>
                        <w:rFonts w:cs="Arial"/>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23C34"/>
    <w:multiLevelType w:val="hybridMultilevel"/>
    <w:tmpl w:val="A2C264EE"/>
    <w:lvl w:ilvl="0" w:tplc="7D78F83E">
      <w:start w:val="1"/>
      <w:numFmt w:val="bullet"/>
      <w:lvlText w:val=""/>
      <w:lvlJc w:val="left"/>
      <w:pPr>
        <w:ind w:left="720" w:hanging="360"/>
      </w:pPr>
      <w:rPr>
        <w:rFonts w:ascii="Symbol" w:hAnsi="Symbol" w:hint="default"/>
      </w:rPr>
    </w:lvl>
    <w:lvl w:ilvl="1" w:tplc="206C2158">
      <w:start w:val="1"/>
      <w:numFmt w:val="bullet"/>
      <w:lvlText w:val="o"/>
      <w:lvlJc w:val="left"/>
      <w:pPr>
        <w:ind w:left="1440" w:hanging="360"/>
      </w:pPr>
      <w:rPr>
        <w:rFonts w:ascii="Courier New" w:hAnsi="Courier New" w:hint="default"/>
      </w:rPr>
    </w:lvl>
    <w:lvl w:ilvl="2" w:tplc="9B42C1BA">
      <w:start w:val="1"/>
      <w:numFmt w:val="bullet"/>
      <w:lvlText w:val=""/>
      <w:lvlJc w:val="left"/>
      <w:pPr>
        <w:ind w:left="2160" w:hanging="360"/>
      </w:pPr>
      <w:rPr>
        <w:rFonts w:ascii="Wingdings" w:hAnsi="Wingdings" w:hint="default"/>
      </w:rPr>
    </w:lvl>
    <w:lvl w:ilvl="3" w:tplc="9CF0544C">
      <w:start w:val="1"/>
      <w:numFmt w:val="bullet"/>
      <w:lvlText w:val=""/>
      <w:lvlJc w:val="left"/>
      <w:pPr>
        <w:ind w:left="2880" w:hanging="360"/>
      </w:pPr>
      <w:rPr>
        <w:rFonts w:ascii="Symbol" w:hAnsi="Symbol" w:hint="default"/>
      </w:rPr>
    </w:lvl>
    <w:lvl w:ilvl="4" w:tplc="55E6B90C">
      <w:start w:val="1"/>
      <w:numFmt w:val="bullet"/>
      <w:lvlText w:val="o"/>
      <w:lvlJc w:val="left"/>
      <w:pPr>
        <w:ind w:left="3600" w:hanging="360"/>
      </w:pPr>
      <w:rPr>
        <w:rFonts w:ascii="Courier New" w:hAnsi="Courier New" w:hint="default"/>
      </w:rPr>
    </w:lvl>
    <w:lvl w:ilvl="5" w:tplc="7E7E0556">
      <w:start w:val="1"/>
      <w:numFmt w:val="bullet"/>
      <w:lvlText w:val=""/>
      <w:lvlJc w:val="left"/>
      <w:pPr>
        <w:ind w:left="4320" w:hanging="360"/>
      </w:pPr>
      <w:rPr>
        <w:rFonts w:ascii="Wingdings" w:hAnsi="Wingdings" w:hint="default"/>
      </w:rPr>
    </w:lvl>
    <w:lvl w:ilvl="6" w:tplc="0540C51A">
      <w:start w:val="1"/>
      <w:numFmt w:val="bullet"/>
      <w:lvlText w:val=""/>
      <w:lvlJc w:val="left"/>
      <w:pPr>
        <w:ind w:left="5040" w:hanging="360"/>
      </w:pPr>
      <w:rPr>
        <w:rFonts w:ascii="Symbol" w:hAnsi="Symbol" w:hint="default"/>
      </w:rPr>
    </w:lvl>
    <w:lvl w:ilvl="7" w:tplc="228EF366">
      <w:start w:val="1"/>
      <w:numFmt w:val="bullet"/>
      <w:lvlText w:val="o"/>
      <w:lvlJc w:val="left"/>
      <w:pPr>
        <w:ind w:left="5760" w:hanging="360"/>
      </w:pPr>
      <w:rPr>
        <w:rFonts w:ascii="Courier New" w:hAnsi="Courier New" w:hint="default"/>
      </w:rPr>
    </w:lvl>
    <w:lvl w:ilvl="8" w:tplc="1E6A1D12">
      <w:start w:val="1"/>
      <w:numFmt w:val="bullet"/>
      <w:lvlText w:val=""/>
      <w:lvlJc w:val="left"/>
      <w:pPr>
        <w:ind w:left="6480" w:hanging="360"/>
      </w:pPr>
      <w:rPr>
        <w:rFonts w:ascii="Wingdings" w:hAnsi="Wingdings" w:hint="default"/>
      </w:rPr>
    </w:lvl>
  </w:abstractNum>
  <w:abstractNum w:abstractNumId="1" w15:restartNumberingAfterBreak="0">
    <w:nsid w:val="2C091254"/>
    <w:multiLevelType w:val="hybridMultilevel"/>
    <w:tmpl w:val="AD3ED6B2"/>
    <w:lvl w:ilvl="0" w:tplc="E82A19BA">
      <w:start w:val="1"/>
      <w:numFmt w:val="bullet"/>
      <w:lvlText w:val=""/>
      <w:lvlJc w:val="left"/>
      <w:pPr>
        <w:ind w:left="720" w:hanging="360"/>
      </w:pPr>
      <w:rPr>
        <w:rFonts w:ascii="Symbol" w:hAnsi="Symbol" w:hint="default"/>
      </w:rPr>
    </w:lvl>
    <w:lvl w:ilvl="1" w:tplc="7BEE0070">
      <w:start w:val="1"/>
      <w:numFmt w:val="bullet"/>
      <w:lvlText w:val="o"/>
      <w:lvlJc w:val="left"/>
      <w:pPr>
        <w:ind w:left="1440" w:hanging="360"/>
      </w:pPr>
      <w:rPr>
        <w:rFonts w:ascii="Courier New" w:hAnsi="Courier New" w:hint="default"/>
      </w:rPr>
    </w:lvl>
    <w:lvl w:ilvl="2" w:tplc="24DEC484">
      <w:start w:val="1"/>
      <w:numFmt w:val="bullet"/>
      <w:lvlText w:val=""/>
      <w:lvlJc w:val="left"/>
      <w:pPr>
        <w:ind w:left="2160" w:hanging="360"/>
      </w:pPr>
      <w:rPr>
        <w:rFonts w:ascii="Wingdings" w:hAnsi="Wingdings" w:hint="default"/>
      </w:rPr>
    </w:lvl>
    <w:lvl w:ilvl="3" w:tplc="8A708124">
      <w:start w:val="1"/>
      <w:numFmt w:val="bullet"/>
      <w:lvlText w:val=""/>
      <w:lvlJc w:val="left"/>
      <w:pPr>
        <w:ind w:left="2880" w:hanging="360"/>
      </w:pPr>
      <w:rPr>
        <w:rFonts w:ascii="Symbol" w:hAnsi="Symbol" w:hint="default"/>
      </w:rPr>
    </w:lvl>
    <w:lvl w:ilvl="4" w:tplc="A1BA040E">
      <w:start w:val="1"/>
      <w:numFmt w:val="bullet"/>
      <w:lvlText w:val="o"/>
      <w:lvlJc w:val="left"/>
      <w:pPr>
        <w:ind w:left="3600" w:hanging="360"/>
      </w:pPr>
      <w:rPr>
        <w:rFonts w:ascii="Courier New" w:hAnsi="Courier New" w:hint="default"/>
      </w:rPr>
    </w:lvl>
    <w:lvl w:ilvl="5" w:tplc="DD963E8E">
      <w:start w:val="1"/>
      <w:numFmt w:val="bullet"/>
      <w:lvlText w:val=""/>
      <w:lvlJc w:val="left"/>
      <w:pPr>
        <w:ind w:left="4320" w:hanging="360"/>
      </w:pPr>
      <w:rPr>
        <w:rFonts w:ascii="Wingdings" w:hAnsi="Wingdings" w:hint="default"/>
      </w:rPr>
    </w:lvl>
    <w:lvl w:ilvl="6" w:tplc="40EE6A8A">
      <w:start w:val="1"/>
      <w:numFmt w:val="bullet"/>
      <w:lvlText w:val=""/>
      <w:lvlJc w:val="left"/>
      <w:pPr>
        <w:ind w:left="5040" w:hanging="360"/>
      </w:pPr>
      <w:rPr>
        <w:rFonts w:ascii="Symbol" w:hAnsi="Symbol" w:hint="default"/>
      </w:rPr>
    </w:lvl>
    <w:lvl w:ilvl="7" w:tplc="BC42BAB2">
      <w:start w:val="1"/>
      <w:numFmt w:val="bullet"/>
      <w:lvlText w:val="o"/>
      <w:lvlJc w:val="left"/>
      <w:pPr>
        <w:ind w:left="5760" w:hanging="360"/>
      </w:pPr>
      <w:rPr>
        <w:rFonts w:ascii="Courier New" w:hAnsi="Courier New" w:hint="default"/>
      </w:rPr>
    </w:lvl>
    <w:lvl w:ilvl="8" w:tplc="B0346F38">
      <w:start w:val="1"/>
      <w:numFmt w:val="bullet"/>
      <w:lvlText w:val=""/>
      <w:lvlJc w:val="left"/>
      <w:pPr>
        <w:ind w:left="6480" w:hanging="360"/>
      </w:pPr>
      <w:rPr>
        <w:rFonts w:ascii="Wingdings" w:hAnsi="Wingdings" w:hint="default"/>
      </w:rPr>
    </w:lvl>
  </w:abstractNum>
  <w:abstractNum w:abstractNumId="2" w15:restartNumberingAfterBreak="0">
    <w:nsid w:val="32E9565A"/>
    <w:multiLevelType w:val="hybridMultilevel"/>
    <w:tmpl w:val="1A323386"/>
    <w:lvl w:ilvl="0" w:tplc="25163DE0">
      <w:start w:val="1"/>
      <w:numFmt w:val="bullet"/>
      <w:lvlText w:val=""/>
      <w:lvlJc w:val="left"/>
      <w:pPr>
        <w:ind w:left="720" w:hanging="360"/>
      </w:pPr>
      <w:rPr>
        <w:rFonts w:ascii="Symbol" w:hAnsi="Symbol" w:hint="default"/>
      </w:rPr>
    </w:lvl>
    <w:lvl w:ilvl="1" w:tplc="182EF896">
      <w:start w:val="1"/>
      <w:numFmt w:val="bullet"/>
      <w:lvlText w:val="o"/>
      <w:lvlJc w:val="left"/>
      <w:pPr>
        <w:ind w:left="1440" w:hanging="360"/>
      </w:pPr>
      <w:rPr>
        <w:rFonts w:ascii="Courier New" w:hAnsi="Courier New" w:hint="default"/>
      </w:rPr>
    </w:lvl>
    <w:lvl w:ilvl="2" w:tplc="58CE5462">
      <w:start w:val="1"/>
      <w:numFmt w:val="bullet"/>
      <w:lvlText w:val=""/>
      <w:lvlJc w:val="left"/>
      <w:pPr>
        <w:ind w:left="2160" w:hanging="360"/>
      </w:pPr>
      <w:rPr>
        <w:rFonts w:ascii="Wingdings" w:hAnsi="Wingdings" w:hint="default"/>
      </w:rPr>
    </w:lvl>
    <w:lvl w:ilvl="3" w:tplc="C84A7BD6">
      <w:start w:val="1"/>
      <w:numFmt w:val="bullet"/>
      <w:lvlText w:val=""/>
      <w:lvlJc w:val="left"/>
      <w:pPr>
        <w:ind w:left="2880" w:hanging="360"/>
      </w:pPr>
      <w:rPr>
        <w:rFonts w:ascii="Symbol" w:hAnsi="Symbol" w:hint="default"/>
      </w:rPr>
    </w:lvl>
    <w:lvl w:ilvl="4" w:tplc="499E9630">
      <w:start w:val="1"/>
      <w:numFmt w:val="bullet"/>
      <w:lvlText w:val="o"/>
      <w:lvlJc w:val="left"/>
      <w:pPr>
        <w:ind w:left="3600" w:hanging="360"/>
      </w:pPr>
      <w:rPr>
        <w:rFonts w:ascii="Courier New" w:hAnsi="Courier New" w:hint="default"/>
      </w:rPr>
    </w:lvl>
    <w:lvl w:ilvl="5" w:tplc="5BA68BD6">
      <w:start w:val="1"/>
      <w:numFmt w:val="bullet"/>
      <w:lvlText w:val=""/>
      <w:lvlJc w:val="left"/>
      <w:pPr>
        <w:ind w:left="4320" w:hanging="360"/>
      </w:pPr>
      <w:rPr>
        <w:rFonts w:ascii="Wingdings" w:hAnsi="Wingdings" w:hint="default"/>
      </w:rPr>
    </w:lvl>
    <w:lvl w:ilvl="6" w:tplc="2D5ECE0E">
      <w:start w:val="1"/>
      <w:numFmt w:val="bullet"/>
      <w:lvlText w:val=""/>
      <w:lvlJc w:val="left"/>
      <w:pPr>
        <w:ind w:left="5040" w:hanging="360"/>
      </w:pPr>
      <w:rPr>
        <w:rFonts w:ascii="Symbol" w:hAnsi="Symbol" w:hint="default"/>
      </w:rPr>
    </w:lvl>
    <w:lvl w:ilvl="7" w:tplc="651EA374">
      <w:start w:val="1"/>
      <w:numFmt w:val="bullet"/>
      <w:lvlText w:val="o"/>
      <w:lvlJc w:val="left"/>
      <w:pPr>
        <w:ind w:left="5760" w:hanging="360"/>
      </w:pPr>
      <w:rPr>
        <w:rFonts w:ascii="Courier New" w:hAnsi="Courier New" w:hint="default"/>
      </w:rPr>
    </w:lvl>
    <w:lvl w:ilvl="8" w:tplc="450E891C">
      <w:start w:val="1"/>
      <w:numFmt w:val="bullet"/>
      <w:lvlText w:val=""/>
      <w:lvlJc w:val="left"/>
      <w:pPr>
        <w:ind w:left="6480" w:hanging="360"/>
      </w:pPr>
      <w:rPr>
        <w:rFonts w:ascii="Wingdings" w:hAnsi="Wingdings" w:hint="default"/>
      </w:rPr>
    </w:lvl>
  </w:abstractNum>
  <w:abstractNum w:abstractNumId="3" w15:restartNumberingAfterBreak="0">
    <w:nsid w:val="46957D51"/>
    <w:multiLevelType w:val="hybridMultilevel"/>
    <w:tmpl w:val="CA7EDF28"/>
    <w:lvl w:ilvl="0" w:tplc="87D69FF6">
      <w:start w:val="1"/>
      <w:numFmt w:val="bullet"/>
      <w:lvlText w:val=""/>
      <w:lvlJc w:val="left"/>
      <w:pPr>
        <w:ind w:left="720" w:hanging="360"/>
      </w:pPr>
      <w:rPr>
        <w:rFonts w:ascii="Symbol" w:hAnsi="Symbol" w:hint="default"/>
      </w:rPr>
    </w:lvl>
    <w:lvl w:ilvl="1" w:tplc="449C6480">
      <w:start w:val="1"/>
      <w:numFmt w:val="bullet"/>
      <w:lvlText w:val="o"/>
      <w:lvlJc w:val="left"/>
      <w:pPr>
        <w:ind w:left="1440" w:hanging="360"/>
      </w:pPr>
      <w:rPr>
        <w:rFonts w:ascii="Courier New" w:hAnsi="Courier New" w:hint="default"/>
      </w:rPr>
    </w:lvl>
    <w:lvl w:ilvl="2" w:tplc="0B3C4A04">
      <w:start w:val="1"/>
      <w:numFmt w:val="bullet"/>
      <w:lvlText w:val=""/>
      <w:lvlJc w:val="left"/>
      <w:pPr>
        <w:ind w:left="2160" w:hanging="360"/>
      </w:pPr>
      <w:rPr>
        <w:rFonts w:ascii="Wingdings" w:hAnsi="Wingdings" w:hint="default"/>
      </w:rPr>
    </w:lvl>
    <w:lvl w:ilvl="3" w:tplc="071E63E4">
      <w:start w:val="1"/>
      <w:numFmt w:val="bullet"/>
      <w:lvlText w:val=""/>
      <w:lvlJc w:val="left"/>
      <w:pPr>
        <w:ind w:left="2880" w:hanging="360"/>
      </w:pPr>
      <w:rPr>
        <w:rFonts w:ascii="Symbol" w:hAnsi="Symbol" w:hint="default"/>
      </w:rPr>
    </w:lvl>
    <w:lvl w:ilvl="4" w:tplc="BDF0172A">
      <w:start w:val="1"/>
      <w:numFmt w:val="bullet"/>
      <w:lvlText w:val="o"/>
      <w:lvlJc w:val="left"/>
      <w:pPr>
        <w:ind w:left="3600" w:hanging="360"/>
      </w:pPr>
      <w:rPr>
        <w:rFonts w:ascii="Courier New" w:hAnsi="Courier New" w:hint="default"/>
      </w:rPr>
    </w:lvl>
    <w:lvl w:ilvl="5" w:tplc="EC480FD8">
      <w:start w:val="1"/>
      <w:numFmt w:val="bullet"/>
      <w:lvlText w:val=""/>
      <w:lvlJc w:val="left"/>
      <w:pPr>
        <w:ind w:left="4320" w:hanging="360"/>
      </w:pPr>
      <w:rPr>
        <w:rFonts w:ascii="Wingdings" w:hAnsi="Wingdings" w:hint="default"/>
      </w:rPr>
    </w:lvl>
    <w:lvl w:ilvl="6" w:tplc="1CFA2264">
      <w:start w:val="1"/>
      <w:numFmt w:val="bullet"/>
      <w:lvlText w:val=""/>
      <w:lvlJc w:val="left"/>
      <w:pPr>
        <w:ind w:left="5040" w:hanging="360"/>
      </w:pPr>
      <w:rPr>
        <w:rFonts w:ascii="Symbol" w:hAnsi="Symbol" w:hint="default"/>
      </w:rPr>
    </w:lvl>
    <w:lvl w:ilvl="7" w:tplc="B17A100A">
      <w:start w:val="1"/>
      <w:numFmt w:val="bullet"/>
      <w:lvlText w:val="o"/>
      <w:lvlJc w:val="left"/>
      <w:pPr>
        <w:ind w:left="5760" w:hanging="360"/>
      </w:pPr>
      <w:rPr>
        <w:rFonts w:ascii="Courier New" w:hAnsi="Courier New" w:hint="default"/>
      </w:rPr>
    </w:lvl>
    <w:lvl w:ilvl="8" w:tplc="CABAFF5E">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intFractionalCharacterWidth/>
  <w:bordersDoNotSurroundHeader/>
  <w:bordersDoNotSurroundFooter/>
  <w:proofState w:spelling="clean" w:grammar="clean"/>
  <w:defaultTabStop w:val="1304"/>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CC5"/>
    <w:rsid w:val="00024FAA"/>
    <w:rsid w:val="0003781E"/>
    <w:rsid w:val="00075DFA"/>
    <w:rsid w:val="00076E57"/>
    <w:rsid w:val="00077FEE"/>
    <w:rsid w:val="00086C4F"/>
    <w:rsid w:val="000A6132"/>
    <w:rsid w:val="000C0974"/>
    <w:rsid w:val="000E46DE"/>
    <w:rsid w:val="00101A7A"/>
    <w:rsid w:val="0011333A"/>
    <w:rsid w:val="00147EF8"/>
    <w:rsid w:val="00151BFD"/>
    <w:rsid w:val="00170B2D"/>
    <w:rsid w:val="001D3498"/>
    <w:rsid w:val="001F554C"/>
    <w:rsid w:val="00206FC2"/>
    <w:rsid w:val="00224155"/>
    <w:rsid w:val="00231C45"/>
    <w:rsid w:val="002A3A6E"/>
    <w:rsid w:val="002B4D99"/>
    <w:rsid w:val="002C55B1"/>
    <w:rsid w:val="003858F7"/>
    <w:rsid w:val="003861E8"/>
    <w:rsid w:val="00395D57"/>
    <w:rsid w:val="003C4EFE"/>
    <w:rsid w:val="00425B41"/>
    <w:rsid w:val="0044329C"/>
    <w:rsid w:val="00454E34"/>
    <w:rsid w:val="004671BE"/>
    <w:rsid w:val="004C2C49"/>
    <w:rsid w:val="004D01E8"/>
    <w:rsid w:val="00501261"/>
    <w:rsid w:val="005A38A0"/>
    <w:rsid w:val="005C5D79"/>
    <w:rsid w:val="005D63CF"/>
    <w:rsid w:val="005F253D"/>
    <w:rsid w:val="00600894"/>
    <w:rsid w:val="00624E39"/>
    <w:rsid w:val="00676816"/>
    <w:rsid w:val="006D4C68"/>
    <w:rsid w:val="006D7006"/>
    <w:rsid w:val="00705814"/>
    <w:rsid w:val="00732BDC"/>
    <w:rsid w:val="00766047"/>
    <w:rsid w:val="007908DF"/>
    <w:rsid w:val="007A5807"/>
    <w:rsid w:val="007A757E"/>
    <w:rsid w:val="008541AA"/>
    <w:rsid w:val="008C2BBD"/>
    <w:rsid w:val="008D258B"/>
    <w:rsid w:val="008E283A"/>
    <w:rsid w:val="008E64C0"/>
    <w:rsid w:val="008F0175"/>
    <w:rsid w:val="00917EF4"/>
    <w:rsid w:val="00922638"/>
    <w:rsid w:val="00933BFC"/>
    <w:rsid w:val="0097033F"/>
    <w:rsid w:val="009B0515"/>
    <w:rsid w:val="009D092B"/>
    <w:rsid w:val="00A52807"/>
    <w:rsid w:val="00A5672F"/>
    <w:rsid w:val="00A81CC5"/>
    <w:rsid w:val="00AA2FCF"/>
    <w:rsid w:val="00AA5DFC"/>
    <w:rsid w:val="00AC21F3"/>
    <w:rsid w:val="00B42469"/>
    <w:rsid w:val="00B753BE"/>
    <w:rsid w:val="00BA167B"/>
    <w:rsid w:val="00C124D2"/>
    <w:rsid w:val="00C64372"/>
    <w:rsid w:val="00C92223"/>
    <w:rsid w:val="00CD34A2"/>
    <w:rsid w:val="00D03C07"/>
    <w:rsid w:val="00D07D53"/>
    <w:rsid w:val="00D134EE"/>
    <w:rsid w:val="00D17D2A"/>
    <w:rsid w:val="00DF5DB3"/>
    <w:rsid w:val="00DF5ECF"/>
    <w:rsid w:val="00E26A1B"/>
    <w:rsid w:val="00E72462"/>
    <w:rsid w:val="00E74B30"/>
    <w:rsid w:val="00EB3666"/>
    <w:rsid w:val="00EE6CF4"/>
    <w:rsid w:val="00EF0125"/>
    <w:rsid w:val="00F120FD"/>
    <w:rsid w:val="00F53F5D"/>
    <w:rsid w:val="00F80014"/>
    <w:rsid w:val="00F93A05"/>
    <w:rsid w:val="00FF4835"/>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63C94BA"/>
  <w14:defaultImageDpi w14:val="300"/>
  <w15:docId w15:val="{D293588A-47E0-6646-8F4D-AA3276953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sv-SE" w:eastAsia="sv-SE" w:bidi="ar-SA"/>
      </w:rPr>
    </w:rPrDefault>
    <w:pPrDefault/>
  </w:docDefaults>
  <w:latentStyles w:defLockedState="0" w:defUIPriority="99" w:defSemiHidden="0" w:defUnhideWhenUsed="0" w:defQFormat="0" w:count="371">
    <w:lsdException w:name="Normal" w:uiPriority="0"/>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07D53"/>
    <w:pPr>
      <w:spacing w:line="260" w:lineRule="atLeast"/>
    </w:pPr>
    <w:rPr>
      <w:rFonts w:ascii="AGaramond" w:hAnsi="AGaramond"/>
      <w:sz w:val="22"/>
      <w:lang w:val="en-US"/>
    </w:rPr>
  </w:style>
  <w:style w:type="paragraph" w:styleId="Rubrik1">
    <w:name w:val="heading 1"/>
    <w:basedOn w:val="Normal"/>
    <w:next w:val="Brdtext"/>
    <w:link w:val="Rubrik1Char"/>
    <w:qFormat/>
    <w:rsid w:val="005A38A0"/>
    <w:pPr>
      <w:keepNext/>
      <w:spacing w:before="360" w:after="360" w:line="240" w:lineRule="auto"/>
      <w:outlineLvl w:val="0"/>
    </w:pPr>
    <w:rPr>
      <w:rFonts w:ascii="Frutiger LT Std 45 Light" w:hAnsi="Frutiger LT Std 45 Light"/>
      <w:b/>
      <w:bCs/>
      <w:sz w:val="32"/>
    </w:rPr>
  </w:style>
  <w:style w:type="paragraph" w:styleId="Rubrik2">
    <w:name w:val="heading 2"/>
    <w:basedOn w:val="Normal"/>
    <w:next w:val="Rubrik1"/>
    <w:link w:val="Rubrik2Char"/>
    <w:uiPriority w:val="9"/>
    <w:unhideWhenUsed/>
    <w:qFormat/>
    <w:rsid w:val="005A38A0"/>
    <w:pPr>
      <w:keepNext/>
      <w:keepLines/>
      <w:spacing w:before="360" w:after="120" w:line="240" w:lineRule="auto"/>
      <w:outlineLvl w:val="1"/>
    </w:pPr>
    <w:rPr>
      <w:rFonts w:ascii="Frutiger LT Std 55 Roman" w:eastAsiaTheme="majorEastAsia" w:hAnsi="Frutiger LT Std 55 Roman" w:cstheme="majorBidi"/>
      <w:color w:val="000000" w:themeColor="text1"/>
      <w:sz w:val="28"/>
      <w:szCs w:val="26"/>
    </w:rPr>
  </w:style>
  <w:style w:type="paragraph" w:styleId="Rubrik3">
    <w:name w:val="heading 3"/>
    <w:basedOn w:val="Normal"/>
    <w:next w:val="Brdtext"/>
    <w:link w:val="Rubrik3Char"/>
    <w:uiPriority w:val="9"/>
    <w:unhideWhenUsed/>
    <w:qFormat/>
    <w:rsid w:val="005A38A0"/>
    <w:pPr>
      <w:keepNext/>
      <w:keepLines/>
      <w:spacing w:before="240" w:after="60" w:line="240" w:lineRule="auto"/>
      <w:outlineLvl w:val="2"/>
    </w:pPr>
    <w:rPr>
      <w:rFonts w:ascii="Frutiger LT Std 55 Roman" w:eastAsiaTheme="majorEastAsia" w:hAnsi="Frutiger LT Std 55 Roman" w:cstheme="majorBidi"/>
      <w:color w:val="000000" w:themeColor="text1"/>
      <w:szCs w:val="24"/>
    </w:rPr>
  </w:style>
  <w:style w:type="paragraph" w:styleId="Rubrik4">
    <w:name w:val="heading 4"/>
    <w:basedOn w:val="Normal"/>
    <w:next w:val="Brdtext"/>
    <w:link w:val="Rubrik4Char"/>
    <w:uiPriority w:val="9"/>
    <w:unhideWhenUsed/>
    <w:qFormat/>
    <w:rsid w:val="00AA2FCF"/>
    <w:pPr>
      <w:keepNext/>
      <w:keepLines/>
      <w:spacing w:before="120"/>
      <w:outlineLvl w:val="3"/>
    </w:pPr>
    <w:rPr>
      <w:rFonts w:ascii="Times New Roman" w:eastAsiaTheme="majorEastAsia" w:hAnsi="Times New Roman" w:cstheme="majorBidi"/>
      <w:i/>
      <w:iCs/>
      <w:color w:val="000000" w:themeColor="tex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fot">
    <w:name w:val="footer"/>
    <w:basedOn w:val="Normal"/>
    <w:rsid w:val="00224155"/>
    <w:pPr>
      <w:spacing w:line="220" w:lineRule="atLeast"/>
      <w:ind w:left="-1060" w:right="-1076"/>
    </w:pPr>
    <w:rPr>
      <w:rFonts w:ascii="Arial" w:hAnsi="Arial"/>
      <w:sz w:val="15"/>
    </w:rPr>
  </w:style>
  <w:style w:type="paragraph" w:styleId="Sidhuvud">
    <w:name w:val="header"/>
    <w:basedOn w:val="Normal"/>
    <w:link w:val="SidhuvudChar"/>
    <w:uiPriority w:val="99"/>
    <w:rsid w:val="000C0974"/>
    <w:pPr>
      <w:tabs>
        <w:tab w:val="right" w:pos="8840"/>
      </w:tabs>
      <w:ind w:left="-1060"/>
    </w:pPr>
    <w:rPr>
      <w:rFonts w:ascii="Adobe Garamond Pro" w:hAnsi="Adobe Garamond Pro"/>
      <w14:numForm w14:val="oldStyle"/>
      <w14:numSpacing w14:val="proportional"/>
    </w:rPr>
  </w:style>
  <w:style w:type="paragraph" w:customStyle="1" w:styleId="Sidhuvud1">
    <w:name w:val="Sidhuvud1"/>
    <w:basedOn w:val="Normal"/>
    <w:rsid w:val="00224155"/>
    <w:pPr>
      <w:tabs>
        <w:tab w:val="left" w:pos="1300"/>
        <w:tab w:val="left" w:pos="2600"/>
        <w:tab w:val="left" w:pos="3900"/>
      </w:tabs>
    </w:pPr>
    <w:rPr>
      <w:rFonts w:ascii="Times New Roman" w:hAnsi="Times New Roman"/>
    </w:rPr>
  </w:style>
  <w:style w:type="paragraph" w:customStyle="1" w:styleId="fakultetinst">
    <w:name w:val="fakultet/inst"/>
    <w:basedOn w:val="Normal"/>
    <w:pPr>
      <w:spacing w:line="280" w:lineRule="exact"/>
    </w:pPr>
    <w:rPr>
      <w:rFonts w:ascii="Frutiger 45 Light" w:hAnsi="Frutiger 45 Light"/>
      <w:spacing w:val="20"/>
      <w:sz w:val="18"/>
    </w:rPr>
  </w:style>
  <w:style w:type="paragraph" w:customStyle="1" w:styleId="handlggare">
    <w:name w:val="handläggare"/>
    <w:basedOn w:val="fakultetinst"/>
    <w:rsid w:val="00D07D53"/>
  </w:style>
  <w:style w:type="paragraph" w:customStyle="1" w:styleId="sidfotslinje">
    <w:name w:val="sidfotslinje"/>
    <w:basedOn w:val="Sidfot"/>
    <w:semiHidden/>
    <w:pPr>
      <w:pBdr>
        <w:bottom w:val="single" w:sz="2" w:space="0" w:color="auto"/>
      </w:pBdr>
      <w:spacing w:after="120" w:line="240" w:lineRule="auto"/>
    </w:pPr>
    <w:rPr>
      <w:sz w:val="8"/>
    </w:rPr>
  </w:style>
  <w:style w:type="paragraph" w:customStyle="1" w:styleId="sigill">
    <w:name w:val="sigill"/>
    <w:basedOn w:val="Normal"/>
    <w:semiHidden/>
    <w:pPr>
      <w:spacing w:after="280"/>
    </w:pPr>
    <w:rPr>
      <w:rFonts w:ascii="New York" w:hAnsi="New York"/>
      <w:sz w:val="24"/>
    </w:rPr>
  </w:style>
  <w:style w:type="paragraph" w:customStyle="1" w:styleId="DepDivision">
    <w:name w:val="Dep/Division"/>
    <w:basedOn w:val="handlggare"/>
    <w:rsid w:val="00224155"/>
    <w:rPr>
      <w:rFonts w:ascii="Arial" w:hAnsi="Arial"/>
    </w:rPr>
  </w:style>
  <w:style w:type="character" w:styleId="Hyperlnk">
    <w:name w:val="Hyperlink"/>
    <w:basedOn w:val="Standardstycketeckensnitt"/>
    <w:semiHidden/>
    <w:rPr>
      <w:color w:val="0000FF"/>
      <w:u w:val="single"/>
    </w:rPr>
  </w:style>
  <w:style w:type="paragraph" w:customStyle="1" w:styleId="rubrik">
    <w:name w:val="rubrik"/>
    <w:basedOn w:val="Rubrik1"/>
    <w:semiHidden/>
    <w:rPr>
      <w:rFonts w:ascii="L Frutiger Light" w:hAnsi="L Frutiger Light"/>
      <w:sz w:val="24"/>
    </w:rPr>
  </w:style>
  <w:style w:type="paragraph" w:styleId="Brdtext">
    <w:name w:val="Body Text"/>
    <w:aliases w:val="Bodytext"/>
    <w:basedOn w:val="Normal"/>
    <w:link w:val="BrdtextChar"/>
    <w:qFormat/>
    <w:rsid w:val="004C2C49"/>
    <w:pPr>
      <w:spacing w:line="320" w:lineRule="exact"/>
      <w:ind w:left="284" w:hanging="284"/>
    </w:pPr>
    <w:rPr>
      <w:rFonts w:ascii="Adobe Garamond Pro" w:hAnsi="Adobe Garamond Pro"/>
      <w14:ligatures w14:val="standard"/>
      <w14:numForm w14:val="oldStyle"/>
      <w14:numSpacing w14:val="proportional"/>
    </w:rPr>
  </w:style>
  <w:style w:type="paragraph" w:customStyle="1" w:styleId="sidnr">
    <w:name w:val="sidnr"/>
    <w:basedOn w:val="Normal"/>
    <w:semiHidden/>
    <w:pPr>
      <w:jc w:val="right"/>
    </w:pPr>
  </w:style>
  <w:style w:type="paragraph" w:customStyle="1" w:styleId="Brevrubrik">
    <w:name w:val="Brevrubrik"/>
    <w:basedOn w:val="rubrik"/>
    <w:rPr>
      <w:rFonts w:ascii="Frutiger 45 Light" w:hAnsi="Frutiger 45 Light"/>
    </w:rPr>
  </w:style>
  <w:style w:type="paragraph" w:styleId="Ballongtext">
    <w:name w:val="Balloon Text"/>
    <w:basedOn w:val="Normal"/>
    <w:link w:val="BallongtextChar"/>
    <w:uiPriority w:val="99"/>
    <w:semiHidden/>
    <w:unhideWhenUsed/>
    <w:rsid w:val="00732BDC"/>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732BDC"/>
    <w:rPr>
      <w:rFonts w:ascii="Tahoma" w:hAnsi="Tahoma" w:cs="Tahoma"/>
      <w:sz w:val="16"/>
      <w:szCs w:val="16"/>
      <w:lang w:val="en-US"/>
    </w:rPr>
  </w:style>
  <w:style w:type="character" w:customStyle="1" w:styleId="Rubrik2Char">
    <w:name w:val="Rubrik 2 Char"/>
    <w:basedOn w:val="Standardstycketeckensnitt"/>
    <w:link w:val="Rubrik2"/>
    <w:uiPriority w:val="9"/>
    <w:rsid w:val="005A38A0"/>
    <w:rPr>
      <w:rFonts w:ascii="Frutiger LT Std 55 Roman" w:eastAsiaTheme="majorEastAsia" w:hAnsi="Frutiger LT Std 55 Roman" w:cstheme="majorBidi"/>
      <w:color w:val="000000" w:themeColor="text1"/>
      <w:sz w:val="28"/>
      <w:szCs w:val="26"/>
      <w:lang w:val="en-US"/>
    </w:rPr>
  </w:style>
  <w:style w:type="character" w:customStyle="1" w:styleId="Rubrik3Char">
    <w:name w:val="Rubrik 3 Char"/>
    <w:basedOn w:val="Standardstycketeckensnitt"/>
    <w:link w:val="Rubrik3"/>
    <w:uiPriority w:val="9"/>
    <w:rsid w:val="005A38A0"/>
    <w:rPr>
      <w:rFonts w:ascii="Frutiger LT Std 55 Roman" w:eastAsiaTheme="majorEastAsia" w:hAnsi="Frutiger LT Std 55 Roman" w:cstheme="majorBidi"/>
      <w:color w:val="000000" w:themeColor="text1"/>
      <w:sz w:val="22"/>
      <w:szCs w:val="24"/>
      <w:lang w:val="en-US"/>
    </w:rPr>
  </w:style>
  <w:style w:type="character" w:customStyle="1" w:styleId="Rubrik4Char">
    <w:name w:val="Rubrik 4 Char"/>
    <w:basedOn w:val="Standardstycketeckensnitt"/>
    <w:link w:val="Rubrik4"/>
    <w:uiPriority w:val="9"/>
    <w:rsid w:val="00AA2FCF"/>
    <w:rPr>
      <w:rFonts w:ascii="Times New Roman" w:eastAsiaTheme="majorEastAsia" w:hAnsi="Times New Roman" w:cstheme="majorBidi"/>
      <w:i/>
      <w:iCs/>
      <w:color w:val="000000" w:themeColor="text1"/>
      <w:sz w:val="22"/>
      <w:lang w:val="en-US"/>
    </w:rPr>
  </w:style>
  <w:style w:type="paragraph" w:styleId="Citat">
    <w:name w:val="Quote"/>
    <w:basedOn w:val="Normal"/>
    <w:next w:val="Normal"/>
    <w:link w:val="CitatChar"/>
    <w:uiPriority w:val="29"/>
    <w:rsid w:val="000A6132"/>
    <w:pPr>
      <w:spacing w:before="360" w:after="360" w:line="240" w:lineRule="auto"/>
      <w:ind w:left="1134" w:right="567"/>
    </w:pPr>
    <w:rPr>
      <w:rFonts w:ascii="Times New Roman" w:hAnsi="Times New Roman"/>
      <w:iCs/>
      <w:color w:val="404040" w:themeColor="text1" w:themeTint="BF"/>
      <w:sz w:val="20"/>
    </w:rPr>
  </w:style>
  <w:style w:type="character" w:customStyle="1" w:styleId="CitatChar">
    <w:name w:val="Citat Char"/>
    <w:basedOn w:val="Standardstycketeckensnitt"/>
    <w:link w:val="Citat"/>
    <w:uiPriority w:val="29"/>
    <w:rsid w:val="000A6132"/>
    <w:rPr>
      <w:rFonts w:ascii="Times New Roman" w:hAnsi="Times New Roman"/>
      <w:iCs/>
      <w:color w:val="404040" w:themeColor="text1" w:themeTint="BF"/>
      <w:lang w:val="en-US"/>
    </w:rPr>
  </w:style>
  <w:style w:type="paragraph" w:customStyle="1" w:styleId="Ingress">
    <w:name w:val="Ingress"/>
    <w:basedOn w:val="Brdtext"/>
    <w:link w:val="IngressChar"/>
    <w:rsid w:val="000A6132"/>
    <w:pPr>
      <w:spacing w:before="240" w:after="240" w:line="320" w:lineRule="atLeast"/>
    </w:pPr>
    <w:rPr>
      <w:sz w:val="28"/>
    </w:rPr>
  </w:style>
  <w:style w:type="character" w:customStyle="1" w:styleId="SidhuvudChar">
    <w:name w:val="Sidhuvud Char"/>
    <w:basedOn w:val="Standardstycketeckensnitt"/>
    <w:link w:val="Sidhuvud"/>
    <w:uiPriority w:val="99"/>
    <w:rsid w:val="000C0974"/>
    <w:rPr>
      <w:rFonts w:ascii="Adobe Garamond Pro" w:hAnsi="Adobe Garamond Pro"/>
      <w:sz w:val="22"/>
      <w:lang w:val="en-US"/>
      <w14:numForm w14:val="oldStyle"/>
      <w14:numSpacing w14:val="proportional"/>
    </w:rPr>
  </w:style>
  <w:style w:type="character" w:customStyle="1" w:styleId="BrdtextChar">
    <w:name w:val="Brödtext Char"/>
    <w:aliases w:val="Bodytext Char"/>
    <w:basedOn w:val="Standardstycketeckensnitt"/>
    <w:link w:val="Brdtext"/>
    <w:rsid w:val="004C2C49"/>
    <w:rPr>
      <w:rFonts w:ascii="Adobe Garamond Pro" w:hAnsi="Adobe Garamond Pro"/>
      <w:sz w:val="22"/>
      <w:lang w:val="en-US"/>
      <w14:ligatures w14:val="standard"/>
      <w14:numForm w14:val="oldStyle"/>
      <w14:numSpacing w14:val="proportional"/>
    </w:rPr>
  </w:style>
  <w:style w:type="character" w:customStyle="1" w:styleId="IngressChar">
    <w:name w:val="Ingress Char"/>
    <w:basedOn w:val="BrdtextChar"/>
    <w:link w:val="Ingress"/>
    <w:rsid w:val="000A6132"/>
    <w:rPr>
      <w:rFonts w:ascii="Times New Roman" w:hAnsi="Times New Roman"/>
      <w:sz w:val="28"/>
      <w:lang w:val="en-US"/>
      <w14:ligatures w14:val="standard"/>
      <w14:numForm w14:val="oldStyle"/>
      <w14:numSpacing w14:val="proportional"/>
    </w:rPr>
  </w:style>
  <w:style w:type="character" w:customStyle="1" w:styleId="Rubrik1Char">
    <w:name w:val="Rubrik 1 Char"/>
    <w:basedOn w:val="Standardstycketeckensnitt"/>
    <w:link w:val="Rubrik1"/>
    <w:rsid w:val="005A38A0"/>
    <w:rPr>
      <w:rFonts w:ascii="Frutiger LT Std 45 Light" w:hAnsi="Frutiger LT Std 45 Light"/>
      <w:b/>
      <w:bCs/>
      <w:sz w:val="32"/>
      <w:lang w:val="en-US"/>
    </w:rPr>
  </w:style>
  <w:style w:type="character" w:customStyle="1" w:styleId="UnresolvedMention">
    <w:name w:val="Unresolved Mention"/>
    <w:basedOn w:val="Standardstycketeckensnitt"/>
    <w:uiPriority w:val="99"/>
    <w:rsid w:val="00624E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esper.falkheimer@isk.lu.s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385</Words>
  <Characters>2418</Characters>
  <Application>Microsoft Office Word</Application>
  <DocSecurity>4</DocSecurity>
  <Lines>20</Lines>
  <Paragraphs>5</Paragraphs>
  <ScaleCrop>false</ScaleCrop>
  <HeadingPairs>
    <vt:vector size="6" baseType="variant">
      <vt:variant>
        <vt:lpstr>Rubrik</vt:lpstr>
      </vt:variant>
      <vt:variant>
        <vt:i4>1</vt:i4>
      </vt:variant>
      <vt:variant>
        <vt:lpstr>Title</vt:lpstr>
      </vt:variant>
      <vt:variant>
        <vt:i4>1</vt:i4>
      </vt:variant>
      <vt:variant>
        <vt:lpstr>Titel</vt:lpstr>
      </vt:variant>
      <vt:variant>
        <vt:i4>1</vt:i4>
      </vt:variant>
    </vt:vector>
  </HeadingPairs>
  <TitlesOfParts>
    <vt:vector size="3" baseType="lpstr">
      <vt:lpstr/>
      <vt:lpstr/>
      <vt:lpstr>Brevmall</vt:lpstr>
    </vt:vector>
  </TitlesOfParts>
  <Company>Lunds universitet</Company>
  <LinksUpToDate>false</LinksUpToDate>
  <CharactersWithSpaces>2798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Erika Fransson</cp:lastModifiedBy>
  <cp:revision>2</cp:revision>
  <cp:lastPrinted>2021-09-08T06:34:00Z</cp:lastPrinted>
  <dcterms:created xsi:type="dcterms:W3CDTF">2021-09-19T18:33:00Z</dcterms:created>
  <dcterms:modified xsi:type="dcterms:W3CDTF">2021-09-19T18:33:00Z</dcterms:modified>
</cp:coreProperties>
</file>